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79" w:rsidRPr="00554F79" w:rsidRDefault="00554F79" w:rsidP="00554F79">
      <w:pPr>
        <w:pStyle w:val="Default"/>
        <w:rPr>
          <w:sz w:val="36"/>
          <w:szCs w:val="36"/>
          <w:lang w:val="en-US"/>
        </w:rPr>
      </w:pPr>
      <w:r w:rsidRPr="00554F79">
        <w:rPr>
          <w:b/>
          <w:bCs/>
          <w:sz w:val="36"/>
          <w:szCs w:val="36"/>
          <w:lang w:val="en-US"/>
        </w:rPr>
        <w:t xml:space="preserve">Guidelines for applying for seed money - South Africa </w:t>
      </w:r>
    </w:p>
    <w:p w:rsidR="00554F79" w:rsidRPr="00554F79" w:rsidRDefault="00554F79" w:rsidP="00554F79">
      <w:pPr>
        <w:pStyle w:val="Default"/>
        <w:rPr>
          <w:sz w:val="22"/>
          <w:szCs w:val="22"/>
          <w:lang w:val="en-US"/>
        </w:rPr>
      </w:pPr>
      <w:r w:rsidRPr="00554F79">
        <w:rPr>
          <w:sz w:val="22"/>
          <w:szCs w:val="22"/>
          <w:lang w:val="en-US"/>
        </w:rPr>
        <w:t xml:space="preserve">If you wish to apply for seed money for establishing collaboration with the University of Cape Town </w:t>
      </w:r>
      <w:r w:rsidR="002933FF">
        <w:rPr>
          <w:sz w:val="22"/>
          <w:szCs w:val="22"/>
          <w:lang w:val="en-US"/>
        </w:rPr>
        <w:t xml:space="preserve">(UCT) </w:t>
      </w:r>
      <w:r w:rsidRPr="00554F79">
        <w:rPr>
          <w:sz w:val="22"/>
          <w:szCs w:val="22"/>
          <w:lang w:val="en-US"/>
        </w:rPr>
        <w:t xml:space="preserve">or Witwatersrand University </w:t>
      </w:r>
      <w:r w:rsidR="002933FF">
        <w:rPr>
          <w:sz w:val="22"/>
          <w:szCs w:val="22"/>
          <w:lang w:val="en-US"/>
        </w:rPr>
        <w:t xml:space="preserve">(Wits) </w:t>
      </w:r>
      <w:r w:rsidRPr="00554F79">
        <w:rPr>
          <w:sz w:val="22"/>
          <w:szCs w:val="22"/>
          <w:lang w:val="en-US"/>
        </w:rPr>
        <w:t xml:space="preserve">in Johannesburg, then it is crucial that you propose a collaboration that is coequal and contains elements of both research and education. This means that a researcher or lecturer from AU must identify a research project that can only – or with significant advantage – be carried out in collaboration with a South African partner. </w:t>
      </w:r>
    </w:p>
    <w:p w:rsidR="00554F79" w:rsidRDefault="00554F79" w:rsidP="00554F79">
      <w:pPr>
        <w:pStyle w:val="Default"/>
        <w:rPr>
          <w:sz w:val="22"/>
          <w:szCs w:val="22"/>
          <w:lang w:val="en-US"/>
        </w:rPr>
      </w:pPr>
    </w:p>
    <w:p w:rsidR="00554F79" w:rsidRPr="00554F79" w:rsidRDefault="00554F79" w:rsidP="00554F79">
      <w:pPr>
        <w:pStyle w:val="Default"/>
        <w:rPr>
          <w:sz w:val="22"/>
          <w:szCs w:val="22"/>
          <w:lang w:val="en-US"/>
        </w:rPr>
      </w:pPr>
      <w:r w:rsidRPr="00554F79">
        <w:rPr>
          <w:sz w:val="22"/>
          <w:szCs w:val="22"/>
          <w:lang w:val="en-US"/>
        </w:rPr>
        <w:t xml:space="preserve">The initiative supports matchmaking and the initiation of valuable research collaboration. Both the AU partner and the partners from Wits/UTC must benefit from the collaboration to an extent that exceeds what can be achieved through an independent project in each country. </w:t>
      </w:r>
    </w:p>
    <w:p w:rsidR="00554F79" w:rsidRDefault="00554F79" w:rsidP="00554F79">
      <w:pPr>
        <w:pStyle w:val="Default"/>
        <w:rPr>
          <w:sz w:val="22"/>
          <w:szCs w:val="22"/>
          <w:lang w:val="en-US"/>
        </w:rPr>
      </w:pPr>
    </w:p>
    <w:p w:rsidR="00554F79" w:rsidRPr="00554F79" w:rsidRDefault="00554F79" w:rsidP="00554F79">
      <w:pPr>
        <w:pStyle w:val="Default"/>
        <w:rPr>
          <w:sz w:val="22"/>
          <w:szCs w:val="22"/>
          <w:lang w:val="en-US"/>
        </w:rPr>
      </w:pPr>
      <w:r w:rsidRPr="00554F79">
        <w:rPr>
          <w:sz w:val="22"/>
          <w:szCs w:val="22"/>
          <w:lang w:val="en-US"/>
        </w:rPr>
        <w:t xml:space="preserve">As an applicant you should outline good opportunities for attracting external funds towards the further process. </w:t>
      </w:r>
    </w:p>
    <w:p w:rsidR="00554F79" w:rsidRDefault="00554F79" w:rsidP="00554F79">
      <w:pPr>
        <w:pStyle w:val="Default"/>
        <w:rPr>
          <w:sz w:val="22"/>
          <w:szCs w:val="22"/>
          <w:lang w:val="en-US"/>
        </w:rPr>
      </w:pPr>
    </w:p>
    <w:p w:rsidR="00554F79" w:rsidRPr="00554F79" w:rsidRDefault="00554F79" w:rsidP="00554F79">
      <w:pPr>
        <w:pStyle w:val="Default"/>
        <w:rPr>
          <w:sz w:val="22"/>
          <w:szCs w:val="22"/>
          <w:lang w:val="en-US"/>
        </w:rPr>
      </w:pPr>
      <w:r w:rsidRPr="00554F79">
        <w:rPr>
          <w:sz w:val="22"/>
          <w:szCs w:val="22"/>
          <w:lang w:val="en-US"/>
        </w:rPr>
        <w:t>You may apply for funding to prepare establishment of the collaboration. This includes travel and accommodation expenses, as well as meeting expenses for the symposium</w:t>
      </w:r>
      <w:r w:rsidR="00BA21CA">
        <w:rPr>
          <w:sz w:val="22"/>
          <w:szCs w:val="22"/>
          <w:lang w:val="en-US"/>
        </w:rPr>
        <w:t>s</w:t>
      </w:r>
      <w:r w:rsidRPr="00554F79">
        <w:rPr>
          <w:sz w:val="22"/>
          <w:szCs w:val="22"/>
          <w:lang w:val="en-US"/>
        </w:rPr>
        <w:t xml:space="preserve"> or workshop</w:t>
      </w:r>
      <w:r w:rsidR="00BA21CA">
        <w:rPr>
          <w:sz w:val="22"/>
          <w:szCs w:val="22"/>
          <w:lang w:val="en-US"/>
        </w:rPr>
        <w:t>s</w:t>
      </w:r>
      <w:r w:rsidRPr="00554F79">
        <w:rPr>
          <w:sz w:val="22"/>
          <w:szCs w:val="22"/>
          <w:lang w:val="en-US"/>
        </w:rPr>
        <w:t>. Application</w:t>
      </w:r>
      <w:r w:rsidR="00BA21CA">
        <w:rPr>
          <w:sz w:val="22"/>
          <w:szCs w:val="22"/>
          <w:lang w:val="en-US"/>
        </w:rPr>
        <w:t>s</w:t>
      </w:r>
      <w:r w:rsidRPr="00554F79">
        <w:rPr>
          <w:sz w:val="22"/>
          <w:szCs w:val="22"/>
          <w:lang w:val="en-US"/>
        </w:rPr>
        <w:t xml:space="preserve"> for funding to cover the costs of research or education cannot, however, </w:t>
      </w:r>
      <w:proofErr w:type="gramStart"/>
      <w:r w:rsidRPr="00554F79">
        <w:rPr>
          <w:sz w:val="22"/>
          <w:szCs w:val="22"/>
          <w:lang w:val="en-US"/>
        </w:rPr>
        <w:t>be</w:t>
      </w:r>
      <w:proofErr w:type="gramEnd"/>
      <w:r w:rsidRPr="00554F79">
        <w:rPr>
          <w:sz w:val="22"/>
          <w:szCs w:val="22"/>
          <w:lang w:val="en-US"/>
        </w:rPr>
        <w:t xml:space="preserve"> granted. </w:t>
      </w:r>
    </w:p>
    <w:p w:rsidR="00554F79" w:rsidRDefault="00554F79" w:rsidP="00554F79">
      <w:pPr>
        <w:pStyle w:val="Default"/>
        <w:rPr>
          <w:b/>
          <w:bCs/>
          <w:sz w:val="22"/>
          <w:szCs w:val="22"/>
          <w:lang w:val="en-US"/>
        </w:rPr>
      </w:pPr>
    </w:p>
    <w:p w:rsidR="00554F79" w:rsidRPr="00554F79" w:rsidRDefault="00554F79" w:rsidP="00554F79">
      <w:pPr>
        <w:pStyle w:val="Default"/>
        <w:rPr>
          <w:sz w:val="22"/>
          <w:szCs w:val="22"/>
          <w:lang w:val="en-US"/>
        </w:rPr>
      </w:pPr>
      <w:r w:rsidRPr="00554F79">
        <w:rPr>
          <w:b/>
          <w:bCs/>
          <w:sz w:val="22"/>
          <w:szCs w:val="22"/>
          <w:lang w:val="en-US"/>
        </w:rPr>
        <w:t xml:space="preserve">How do I apply? </w:t>
      </w:r>
    </w:p>
    <w:p w:rsidR="00554F79" w:rsidRPr="00554F79" w:rsidRDefault="00554F79" w:rsidP="00554F79">
      <w:pPr>
        <w:pStyle w:val="Default"/>
        <w:rPr>
          <w:sz w:val="22"/>
          <w:szCs w:val="22"/>
          <w:lang w:val="en-US"/>
        </w:rPr>
      </w:pPr>
      <w:r w:rsidRPr="00554F79">
        <w:rPr>
          <w:sz w:val="22"/>
          <w:szCs w:val="22"/>
          <w:lang w:val="en-US"/>
        </w:rPr>
        <w:t xml:space="preserve">If you have already identified a partner for collaboration, you should describe the previous and desired collaboration and indicate the possibilities for extending collaboration. Positions of strength at AU and the South African partner should be briefly mentioned, and the proposed project(s) should be described briefly. </w:t>
      </w:r>
    </w:p>
    <w:p w:rsidR="00554F79" w:rsidRPr="00554F79" w:rsidRDefault="00554F79" w:rsidP="00554F79">
      <w:pPr>
        <w:pStyle w:val="Default"/>
        <w:rPr>
          <w:sz w:val="22"/>
          <w:szCs w:val="22"/>
          <w:lang w:val="en-US"/>
        </w:rPr>
      </w:pPr>
      <w:r w:rsidRPr="00554F79">
        <w:rPr>
          <w:sz w:val="22"/>
          <w:szCs w:val="22"/>
          <w:lang w:val="en-US"/>
        </w:rPr>
        <w:t xml:space="preserve">Finally, a brief outline of the </w:t>
      </w:r>
      <w:r w:rsidR="0058035D" w:rsidRPr="00554F79">
        <w:rPr>
          <w:sz w:val="22"/>
          <w:szCs w:val="22"/>
          <w:lang w:val="en-US"/>
        </w:rPr>
        <w:t>utilization</w:t>
      </w:r>
      <w:r w:rsidRPr="00554F79">
        <w:rPr>
          <w:sz w:val="22"/>
          <w:szCs w:val="22"/>
          <w:lang w:val="en-US"/>
        </w:rPr>
        <w:t xml:space="preserve"> of the funding that you have applied for should be provided together with a time frame for this. </w:t>
      </w:r>
    </w:p>
    <w:p w:rsidR="0058035D" w:rsidRDefault="0058035D" w:rsidP="00554F79">
      <w:pPr>
        <w:pStyle w:val="Default"/>
        <w:rPr>
          <w:sz w:val="22"/>
          <w:szCs w:val="22"/>
          <w:lang w:val="en-US"/>
        </w:rPr>
      </w:pPr>
    </w:p>
    <w:p w:rsidR="00554F79" w:rsidRPr="00554F79" w:rsidRDefault="00554F79" w:rsidP="00554F79">
      <w:pPr>
        <w:pStyle w:val="Default"/>
        <w:rPr>
          <w:sz w:val="22"/>
          <w:szCs w:val="22"/>
          <w:lang w:val="en-US"/>
        </w:rPr>
      </w:pPr>
      <w:r w:rsidRPr="00554F79">
        <w:rPr>
          <w:sz w:val="22"/>
          <w:szCs w:val="22"/>
          <w:lang w:val="en-US"/>
        </w:rPr>
        <w:t xml:space="preserve">If you have not yet identified </w:t>
      </w:r>
      <w:r w:rsidR="002933FF">
        <w:rPr>
          <w:sz w:val="22"/>
          <w:szCs w:val="22"/>
          <w:lang w:val="en-US"/>
        </w:rPr>
        <w:t xml:space="preserve">a </w:t>
      </w:r>
      <w:r w:rsidRPr="00554F79">
        <w:rPr>
          <w:sz w:val="22"/>
          <w:szCs w:val="22"/>
          <w:lang w:val="en-US"/>
        </w:rPr>
        <w:t xml:space="preserve">partner, you can contact </w:t>
      </w:r>
      <w:r w:rsidR="0058035D">
        <w:rPr>
          <w:sz w:val="22"/>
          <w:szCs w:val="22"/>
          <w:lang w:val="en-US"/>
        </w:rPr>
        <w:t>International Centre</w:t>
      </w:r>
      <w:r w:rsidR="009D43EB">
        <w:rPr>
          <w:sz w:val="22"/>
          <w:szCs w:val="22"/>
          <w:lang w:val="en-US"/>
        </w:rPr>
        <w:t xml:space="preserve"> or</w:t>
      </w:r>
      <w:r w:rsidR="0058035D">
        <w:rPr>
          <w:sz w:val="22"/>
          <w:szCs w:val="22"/>
          <w:lang w:val="en-US"/>
        </w:rPr>
        <w:t xml:space="preserve"> Jan </w:t>
      </w:r>
      <w:proofErr w:type="spellStart"/>
      <w:r w:rsidR="0058035D">
        <w:rPr>
          <w:sz w:val="22"/>
          <w:szCs w:val="22"/>
          <w:lang w:val="en-US"/>
        </w:rPr>
        <w:t>Ifversen</w:t>
      </w:r>
      <w:proofErr w:type="spellEnd"/>
      <w:r w:rsidR="0058035D">
        <w:rPr>
          <w:sz w:val="22"/>
          <w:szCs w:val="22"/>
          <w:lang w:val="en-US"/>
        </w:rPr>
        <w:t xml:space="preserve"> or Michael </w:t>
      </w:r>
      <w:proofErr w:type="spellStart"/>
      <w:r w:rsidR="0058035D">
        <w:rPr>
          <w:sz w:val="22"/>
          <w:szCs w:val="22"/>
          <w:lang w:val="en-US"/>
        </w:rPr>
        <w:t>Hasenkam</w:t>
      </w:r>
      <w:proofErr w:type="spellEnd"/>
      <w:r w:rsidR="0058035D">
        <w:rPr>
          <w:sz w:val="22"/>
          <w:szCs w:val="22"/>
          <w:lang w:val="en-US"/>
        </w:rPr>
        <w:t xml:space="preserve"> </w:t>
      </w:r>
      <w:r w:rsidRPr="00554F79">
        <w:rPr>
          <w:sz w:val="22"/>
          <w:szCs w:val="22"/>
          <w:lang w:val="en-US"/>
        </w:rPr>
        <w:t xml:space="preserve">with a brief description of the collaboration partner profile that you are looking for. </w:t>
      </w:r>
      <w:r w:rsidR="0058035D">
        <w:rPr>
          <w:sz w:val="22"/>
          <w:szCs w:val="22"/>
          <w:lang w:val="en-US"/>
        </w:rPr>
        <w:t xml:space="preserve">We will then </w:t>
      </w:r>
      <w:r w:rsidRPr="00554F79">
        <w:rPr>
          <w:sz w:val="22"/>
          <w:szCs w:val="22"/>
          <w:lang w:val="en-US"/>
        </w:rPr>
        <w:t xml:space="preserve">contact Wits/UCT to identify researchers together with whom it may be relevant to send an application for seed money. </w:t>
      </w:r>
    </w:p>
    <w:p w:rsidR="00554F79" w:rsidRDefault="00554F79" w:rsidP="00554F79">
      <w:pPr>
        <w:pStyle w:val="Default"/>
        <w:rPr>
          <w:b/>
          <w:bCs/>
          <w:sz w:val="22"/>
          <w:szCs w:val="22"/>
          <w:lang w:val="en-US"/>
        </w:rPr>
      </w:pPr>
    </w:p>
    <w:p w:rsidR="00554F79" w:rsidRPr="00554F79" w:rsidRDefault="00554F79" w:rsidP="00554F79">
      <w:pPr>
        <w:pStyle w:val="Default"/>
        <w:rPr>
          <w:sz w:val="22"/>
          <w:szCs w:val="22"/>
          <w:lang w:val="en-US"/>
        </w:rPr>
      </w:pPr>
      <w:r w:rsidRPr="00554F79">
        <w:rPr>
          <w:b/>
          <w:bCs/>
          <w:sz w:val="22"/>
          <w:szCs w:val="22"/>
          <w:lang w:val="en-US"/>
        </w:rPr>
        <w:t xml:space="preserve">Requirements for the application </w:t>
      </w:r>
    </w:p>
    <w:p w:rsidR="00554F79" w:rsidRPr="00554F79" w:rsidRDefault="00554F79" w:rsidP="00554F79">
      <w:pPr>
        <w:pStyle w:val="Default"/>
        <w:rPr>
          <w:sz w:val="22"/>
          <w:szCs w:val="22"/>
          <w:lang w:val="en-US"/>
        </w:rPr>
      </w:pPr>
      <w:r w:rsidRPr="00554F79">
        <w:rPr>
          <w:sz w:val="22"/>
          <w:szCs w:val="22"/>
          <w:lang w:val="en-US"/>
        </w:rPr>
        <w:t xml:space="preserve">You must apply by completing the application form. The application must be submitted electronically or by letter by a researcher employed by AU to </w:t>
      </w:r>
      <w:r w:rsidR="00BA21CA">
        <w:rPr>
          <w:sz w:val="22"/>
          <w:szCs w:val="22"/>
          <w:lang w:val="en-US"/>
        </w:rPr>
        <w:t xml:space="preserve">the </w:t>
      </w:r>
      <w:r w:rsidR="0058035D">
        <w:rPr>
          <w:sz w:val="22"/>
          <w:szCs w:val="22"/>
          <w:lang w:val="en-US"/>
        </w:rPr>
        <w:t xml:space="preserve">International Centre. </w:t>
      </w:r>
      <w:r w:rsidRPr="00554F79">
        <w:rPr>
          <w:sz w:val="22"/>
          <w:szCs w:val="22"/>
          <w:lang w:val="en-US"/>
        </w:rPr>
        <w:t xml:space="preserve">See contact information below. </w:t>
      </w:r>
    </w:p>
    <w:p w:rsidR="00AF16A0" w:rsidRDefault="00AF16A0" w:rsidP="00554F79">
      <w:pPr>
        <w:pStyle w:val="Default"/>
        <w:rPr>
          <w:sz w:val="22"/>
          <w:szCs w:val="22"/>
          <w:lang w:val="en-US"/>
        </w:rPr>
      </w:pPr>
    </w:p>
    <w:p w:rsidR="009D43EB" w:rsidRDefault="00554F79" w:rsidP="00554F79">
      <w:pPr>
        <w:pStyle w:val="Default"/>
        <w:rPr>
          <w:sz w:val="22"/>
          <w:szCs w:val="22"/>
          <w:lang w:val="en-US"/>
        </w:rPr>
      </w:pPr>
      <w:r w:rsidRPr="00554F79">
        <w:rPr>
          <w:sz w:val="22"/>
          <w:szCs w:val="22"/>
          <w:lang w:val="en-US"/>
        </w:rPr>
        <w:t>Applications are treated on a</w:t>
      </w:r>
      <w:r w:rsidR="00BA21CA">
        <w:rPr>
          <w:sz w:val="22"/>
          <w:szCs w:val="22"/>
          <w:lang w:val="en-US"/>
        </w:rPr>
        <w:t xml:space="preserve"> first come</w:t>
      </w:r>
      <w:r w:rsidR="0026129E">
        <w:rPr>
          <w:sz w:val="22"/>
          <w:szCs w:val="22"/>
          <w:lang w:val="en-US"/>
        </w:rPr>
        <w:t>,</w:t>
      </w:r>
      <w:r w:rsidR="00BA21CA">
        <w:rPr>
          <w:sz w:val="22"/>
          <w:szCs w:val="22"/>
          <w:lang w:val="en-US"/>
        </w:rPr>
        <w:t xml:space="preserve"> first served</w:t>
      </w:r>
      <w:r w:rsidRPr="00554F79">
        <w:rPr>
          <w:sz w:val="22"/>
          <w:szCs w:val="22"/>
          <w:lang w:val="en-US"/>
        </w:rPr>
        <w:t xml:space="preserve"> basis</w:t>
      </w:r>
      <w:r w:rsidR="0026129E">
        <w:rPr>
          <w:sz w:val="22"/>
          <w:szCs w:val="22"/>
          <w:lang w:val="en-US"/>
        </w:rPr>
        <w:t>, but aiming at a broad involvement of all faculties at Aarhus University</w:t>
      </w:r>
      <w:r w:rsidRPr="00554F79">
        <w:rPr>
          <w:sz w:val="22"/>
          <w:szCs w:val="22"/>
          <w:lang w:val="en-US"/>
        </w:rPr>
        <w:t xml:space="preserve">. Allocated funds must be used by </w:t>
      </w:r>
      <w:r w:rsidR="00737B49">
        <w:rPr>
          <w:sz w:val="22"/>
          <w:szCs w:val="22"/>
          <w:lang w:val="en-US"/>
        </w:rPr>
        <w:t>3</w:t>
      </w:r>
      <w:r w:rsidRPr="00554F79">
        <w:rPr>
          <w:sz w:val="22"/>
          <w:szCs w:val="22"/>
          <w:lang w:val="en-US"/>
        </w:rPr>
        <w:t xml:space="preserve">1 </w:t>
      </w:r>
      <w:r w:rsidR="00737B49">
        <w:rPr>
          <w:sz w:val="22"/>
          <w:szCs w:val="22"/>
          <w:lang w:val="en-US"/>
        </w:rPr>
        <w:t>December</w:t>
      </w:r>
      <w:r w:rsidRPr="00554F79">
        <w:rPr>
          <w:sz w:val="22"/>
          <w:szCs w:val="22"/>
          <w:lang w:val="en-US"/>
        </w:rPr>
        <w:t xml:space="preserve"> 2015 and a brief </w:t>
      </w:r>
      <w:r w:rsidR="0026129E">
        <w:rPr>
          <w:sz w:val="22"/>
          <w:szCs w:val="22"/>
          <w:lang w:val="en-US"/>
        </w:rPr>
        <w:t xml:space="preserve">summary </w:t>
      </w:r>
      <w:r w:rsidRPr="00554F79">
        <w:rPr>
          <w:sz w:val="22"/>
          <w:szCs w:val="22"/>
          <w:lang w:val="en-US"/>
        </w:rPr>
        <w:t xml:space="preserve">report must be submitted to </w:t>
      </w:r>
      <w:r w:rsidR="00737B49">
        <w:rPr>
          <w:sz w:val="22"/>
          <w:szCs w:val="22"/>
          <w:lang w:val="en-US"/>
        </w:rPr>
        <w:t>International Centre</w:t>
      </w:r>
      <w:r w:rsidR="009D43EB">
        <w:rPr>
          <w:sz w:val="22"/>
          <w:szCs w:val="22"/>
          <w:lang w:val="en-US"/>
        </w:rPr>
        <w:t xml:space="preserve"> before that date</w:t>
      </w:r>
      <w:r w:rsidRPr="00554F79">
        <w:rPr>
          <w:sz w:val="22"/>
          <w:szCs w:val="22"/>
          <w:lang w:val="en-US"/>
        </w:rPr>
        <w:t xml:space="preserve">. </w:t>
      </w:r>
    </w:p>
    <w:p w:rsidR="009D43EB" w:rsidRDefault="009D43EB" w:rsidP="00554F79">
      <w:pPr>
        <w:pStyle w:val="Default"/>
        <w:rPr>
          <w:sz w:val="22"/>
          <w:szCs w:val="22"/>
          <w:lang w:val="en-US"/>
        </w:rPr>
      </w:pPr>
    </w:p>
    <w:p w:rsidR="00554F79" w:rsidRPr="00554F79" w:rsidRDefault="009D43EB" w:rsidP="00554F79">
      <w:pPr>
        <w:pStyle w:val="Default"/>
        <w:rPr>
          <w:sz w:val="22"/>
          <w:szCs w:val="22"/>
          <w:lang w:val="en-US"/>
        </w:rPr>
      </w:pPr>
      <w:r w:rsidRPr="009D43EB">
        <w:rPr>
          <w:sz w:val="22"/>
          <w:szCs w:val="22"/>
          <w:lang w:val="en-US"/>
        </w:rPr>
        <w:t xml:space="preserve">The </w:t>
      </w:r>
      <w:r w:rsidR="000632D1">
        <w:rPr>
          <w:sz w:val="22"/>
          <w:szCs w:val="22"/>
          <w:lang w:val="en-US"/>
        </w:rPr>
        <w:t>maximum funding per project is 6</w:t>
      </w:r>
      <w:r w:rsidRPr="009D43EB">
        <w:rPr>
          <w:sz w:val="22"/>
          <w:szCs w:val="22"/>
          <w:lang w:val="en-US"/>
        </w:rPr>
        <w:t>0.000 DKK. The grant will be transferred to the applicant when the summary report has been approved.</w:t>
      </w:r>
    </w:p>
    <w:p w:rsidR="002933FF" w:rsidRPr="00737B49" w:rsidRDefault="002933FF" w:rsidP="00554F79">
      <w:pPr>
        <w:pStyle w:val="Default"/>
        <w:rPr>
          <w:b/>
          <w:bCs/>
          <w:sz w:val="22"/>
          <w:szCs w:val="22"/>
          <w:lang w:val="en-US"/>
        </w:rPr>
      </w:pPr>
    </w:p>
    <w:p w:rsidR="00554F79" w:rsidRPr="00737B49" w:rsidRDefault="00554F79" w:rsidP="00554F79">
      <w:pPr>
        <w:pStyle w:val="Default"/>
        <w:rPr>
          <w:sz w:val="22"/>
          <w:szCs w:val="22"/>
          <w:lang w:val="en-US"/>
        </w:rPr>
      </w:pPr>
      <w:r w:rsidRPr="00737B49">
        <w:rPr>
          <w:b/>
          <w:bCs/>
          <w:sz w:val="22"/>
          <w:szCs w:val="22"/>
          <w:lang w:val="en-US"/>
        </w:rPr>
        <w:t xml:space="preserve">Contact information: </w:t>
      </w:r>
    </w:p>
    <w:p w:rsidR="00737B49" w:rsidRDefault="00737B49" w:rsidP="00554F79">
      <w:pPr>
        <w:rPr>
          <w:lang w:val="en-US"/>
        </w:rPr>
      </w:pPr>
      <w:r>
        <w:rPr>
          <w:lang w:val="en-US"/>
        </w:rPr>
        <w:t xml:space="preserve">International Centre, att. </w:t>
      </w:r>
      <w:r w:rsidR="00597DB5">
        <w:rPr>
          <w:lang w:val="en-US"/>
        </w:rPr>
        <w:t>Louise Ydemann Duarte</w:t>
      </w:r>
      <w:bookmarkStart w:id="0" w:name="_GoBack"/>
      <w:bookmarkEnd w:id="0"/>
      <w:r>
        <w:rPr>
          <w:lang w:val="en-US"/>
        </w:rPr>
        <w:t xml:space="preserve">, mail: </w:t>
      </w:r>
      <w:hyperlink r:id="rId5" w:history="1">
        <w:r w:rsidR="00597DB5" w:rsidRPr="009A1152">
          <w:rPr>
            <w:rStyle w:val="Hyperlink"/>
            <w:lang w:val="en-US"/>
          </w:rPr>
          <w:t>lyd@au.dk</w:t>
        </w:r>
      </w:hyperlink>
    </w:p>
    <w:p w:rsidR="00737B49" w:rsidRPr="00737B49" w:rsidRDefault="00554F79" w:rsidP="00554F79">
      <w:pPr>
        <w:rPr>
          <w:lang w:val="en-US"/>
        </w:rPr>
      </w:pPr>
      <w:r w:rsidRPr="00737B49">
        <w:rPr>
          <w:lang w:val="en-US"/>
        </w:rPr>
        <w:t xml:space="preserve">Vice-Dean Jan </w:t>
      </w:r>
      <w:proofErr w:type="spellStart"/>
      <w:r w:rsidRPr="00737B49">
        <w:rPr>
          <w:lang w:val="en-US"/>
        </w:rPr>
        <w:t>Ifversen</w:t>
      </w:r>
      <w:proofErr w:type="spellEnd"/>
      <w:r w:rsidRPr="00737B49">
        <w:rPr>
          <w:lang w:val="en-US"/>
        </w:rPr>
        <w:t>, Arts</w:t>
      </w:r>
      <w:r w:rsidR="00737B49" w:rsidRPr="00737B49">
        <w:rPr>
          <w:lang w:val="en-US"/>
        </w:rPr>
        <w:t xml:space="preserve">, mail </w:t>
      </w:r>
      <w:hyperlink r:id="rId6" w:history="1">
        <w:r w:rsidR="00737B49" w:rsidRPr="00E53E08">
          <w:rPr>
            <w:rStyle w:val="Hyperlink"/>
            <w:lang w:val="en-US"/>
          </w:rPr>
          <w:t>jif@au.dk</w:t>
        </w:r>
      </w:hyperlink>
    </w:p>
    <w:p w:rsidR="00AF16A0" w:rsidRDefault="00737B49" w:rsidP="00AF16A0">
      <w:pPr>
        <w:rPr>
          <w:lang w:val="en-US"/>
        </w:rPr>
      </w:pPr>
      <w:r w:rsidRPr="00737B49">
        <w:rPr>
          <w:lang w:val="en-US"/>
        </w:rPr>
        <w:t xml:space="preserve">Prof. </w:t>
      </w:r>
      <w:r w:rsidR="00554F79" w:rsidRPr="00737B49">
        <w:rPr>
          <w:lang w:val="en-US"/>
        </w:rPr>
        <w:t xml:space="preserve">J. Michael </w:t>
      </w:r>
      <w:proofErr w:type="spellStart"/>
      <w:r w:rsidR="00554F79" w:rsidRPr="00737B49">
        <w:rPr>
          <w:lang w:val="en-US"/>
        </w:rPr>
        <w:t>Hasenkam</w:t>
      </w:r>
      <w:proofErr w:type="spellEnd"/>
      <w:r w:rsidR="00554F79" w:rsidRPr="00737B49">
        <w:rPr>
          <w:lang w:val="en-US"/>
        </w:rPr>
        <w:t>, Health</w:t>
      </w:r>
      <w:r>
        <w:rPr>
          <w:lang w:val="en-US"/>
        </w:rPr>
        <w:t xml:space="preserve">, mail: </w:t>
      </w:r>
      <w:hyperlink r:id="rId7" w:history="1">
        <w:r w:rsidRPr="00E53E08">
          <w:rPr>
            <w:rStyle w:val="Hyperlink"/>
            <w:lang w:val="en-US"/>
          </w:rPr>
          <w:t>hasenkam@au.dk</w:t>
        </w:r>
      </w:hyperlink>
    </w:p>
    <w:p w:rsidR="009D43EB" w:rsidRPr="0073017A" w:rsidRDefault="009D43EB" w:rsidP="00AF16A0">
      <w:pPr>
        <w:rPr>
          <w:lang w:val="en-US"/>
        </w:rPr>
      </w:pPr>
    </w:p>
    <w:sectPr w:rsidR="009D43EB" w:rsidRPr="007301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79"/>
    <w:rsid w:val="000632D1"/>
    <w:rsid w:val="0026129E"/>
    <w:rsid w:val="002933FF"/>
    <w:rsid w:val="004D555F"/>
    <w:rsid w:val="00554F79"/>
    <w:rsid w:val="0058035D"/>
    <w:rsid w:val="00597DB5"/>
    <w:rsid w:val="006824FE"/>
    <w:rsid w:val="0073017A"/>
    <w:rsid w:val="00737B49"/>
    <w:rsid w:val="009D43EB"/>
    <w:rsid w:val="00AF16A0"/>
    <w:rsid w:val="00BA21CA"/>
    <w:rsid w:val="00BB383A"/>
    <w:rsid w:val="00BE5F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54F79"/>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554F7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F79"/>
    <w:rPr>
      <w:rFonts w:ascii="Tahoma" w:hAnsi="Tahoma" w:cs="Tahoma"/>
      <w:sz w:val="16"/>
      <w:szCs w:val="16"/>
    </w:rPr>
  </w:style>
  <w:style w:type="character" w:styleId="Hyperlink">
    <w:name w:val="Hyperlink"/>
    <w:basedOn w:val="Standardskrifttypeiafsnit"/>
    <w:uiPriority w:val="99"/>
    <w:unhideWhenUsed/>
    <w:rsid w:val="00737B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54F79"/>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554F7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F79"/>
    <w:rPr>
      <w:rFonts w:ascii="Tahoma" w:hAnsi="Tahoma" w:cs="Tahoma"/>
      <w:sz w:val="16"/>
      <w:szCs w:val="16"/>
    </w:rPr>
  </w:style>
  <w:style w:type="character" w:styleId="Hyperlink">
    <w:name w:val="Hyperlink"/>
    <w:basedOn w:val="Standardskrifttypeiafsnit"/>
    <w:uiPriority w:val="99"/>
    <w:unhideWhenUsed/>
    <w:rsid w:val="00737B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senkam@au.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if@au.dk" TargetMode="External"/><Relationship Id="rId5" Type="http://schemas.openxmlformats.org/officeDocument/2006/relationships/hyperlink" Target="mailto:lyd@au.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Christian Warming</dc:creator>
  <cp:lastModifiedBy>Louise Ydemann Duarte</cp:lastModifiedBy>
  <cp:revision>2</cp:revision>
  <dcterms:created xsi:type="dcterms:W3CDTF">2015-04-07T09:01:00Z</dcterms:created>
  <dcterms:modified xsi:type="dcterms:W3CDTF">2015-04-07T09:01:00Z</dcterms:modified>
</cp:coreProperties>
</file>