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15CDC" w14:textId="77777777" w:rsidR="00C36678" w:rsidRPr="0030412C" w:rsidRDefault="00C36678" w:rsidP="00234196">
      <w:pPr>
        <w:pStyle w:val="Default"/>
        <w:spacing w:line="360" w:lineRule="auto"/>
        <w:jc w:val="both"/>
        <w:rPr>
          <w:sz w:val="18"/>
          <w:szCs w:val="18"/>
          <w:lang w:val="da-DK"/>
        </w:rPr>
      </w:pPr>
      <w:bookmarkStart w:id="0" w:name="_GoBack"/>
      <w:bookmarkEnd w:id="0"/>
      <w:permStart w:id="925966275" w:edGrp="everyone"/>
      <w:permEnd w:id="925966275"/>
    </w:p>
    <w:p w14:paraId="314448DA" w14:textId="77777777" w:rsidR="00C36678" w:rsidRPr="0030412C" w:rsidRDefault="00C36678" w:rsidP="00234196">
      <w:pPr>
        <w:pStyle w:val="Default"/>
        <w:spacing w:line="360" w:lineRule="auto"/>
        <w:jc w:val="both"/>
        <w:rPr>
          <w:sz w:val="28"/>
          <w:szCs w:val="28"/>
          <w:lang w:val="da-DK"/>
        </w:rPr>
      </w:pPr>
      <w:r w:rsidRPr="0030412C">
        <w:rPr>
          <w:b/>
          <w:bCs/>
          <w:sz w:val="28"/>
          <w:szCs w:val="28"/>
          <w:lang w:val="da-DK"/>
        </w:rPr>
        <w:t xml:space="preserve">HEMMELIGHOLDELSESAFTALE </w:t>
      </w:r>
    </w:p>
    <w:p w14:paraId="23ABA060" w14:textId="77777777" w:rsidR="00C36678" w:rsidRPr="0030412C" w:rsidRDefault="00D43214" w:rsidP="00234196">
      <w:pPr>
        <w:pStyle w:val="Default"/>
        <w:spacing w:line="360" w:lineRule="auto"/>
        <w:jc w:val="both"/>
        <w:rPr>
          <w:b/>
          <w:sz w:val="18"/>
          <w:szCs w:val="18"/>
          <w:lang w:val="da-DK"/>
        </w:rPr>
      </w:pPr>
      <w:r w:rsidRPr="0030412C">
        <w:rPr>
          <w:b/>
          <w:sz w:val="18"/>
          <w:szCs w:val="18"/>
          <w:lang w:val="da-DK"/>
        </w:rPr>
        <w:t>(Gensidig udveksling af informationer)</w:t>
      </w:r>
    </w:p>
    <w:p w14:paraId="0A3439CD" w14:textId="77777777" w:rsidR="00321108" w:rsidRPr="0030412C" w:rsidRDefault="00321108" w:rsidP="00234196">
      <w:pPr>
        <w:pStyle w:val="Default"/>
        <w:spacing w:line="360" w:lineRule="auto"/>
        <w:jc w:val="both"/>
        <w:rPr>
          <w:sz w:val="18"/>
          <w:szCs w:val="18"/>
          <w:lang w:val="da-DK"/>
        </w:rPr>
      </w:pPr>
    </w:p>
    <w:p w14:paraId="109A266C" w14:textId="77777777" w:rsidR="00C36678" w:rsidRPr="0030412C" w:rsidRDefault="00C36678" w:rsidP="00234196">
      <w:pPr>
        <w:pStyle w:val="Default"/>
        <w:spacing w:line="360" w:lineRule="auto"/>
        <w:jc w:val="both"/>
        <w:rPr>
          <w:sz w:val="18"/>
          <w:szCs w:val="18"/>
          <w:lang w:val="da-DK"/>
        </w:rPr>
      </w:pPr>
    </w:p>
    <w:p w14:paraId="04C0B283" w14:textId="77777777" w:rsidR="00D43214" w:rsidRPr="0030412C" w:rsidRDefault="00D43214" w:rsidP="00234196">
      <w:pPr>
        <w:pStyle w:val="Default"/>
        <w:spacing w:line="360" w:lineRule="auto"/>
        <w:jc w:val="both"/>
        <w:rPr>
          <w:sz w:val="18"/>
          <w:szCs w:val="18"/>
          <w:lang w:val="da-DK"/>
        </w:rPr>
      </w:pPr>
    </w:p>
    <w:p w14:paraId="6F8D04AF" w14:textId="77777777" w:rsidR="00D43214" w:rsidRPr="0030412C" w:rsidRDefault="00D43214" w:rsidP="00234196">
      <w:pPr>
        <w:pStyle w:val="Default"/>
        <w:spacing w:line="360" w:lineRule="auto"/>
        <w:jc w:val="both"/>
        <w:rPr>
          <w:sz w:val="18"/>
          <w:szCs w:val="18"/>
          <w:lang w:val="da-DK"/>
        </w:rPr>
      </w:pPr>
    </w:p>
    <w:p w14:paraId="0FF99727" w14:textId="77777777" w:rsidR="00C36678" w:rsidRPr="0030412C" w:rsidRDefault="00C36678" w:rsidP="00234196">
      <w:pPr>
        <w:pStyle w:val="Default"/>
        <w:spacing w:line="360" w:lineRule="auto"/>
        <w:jc w:val="both"/>
        <w:rPr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 xml:space="preserve">Mellem </w:t>
      </w:r>
    </w:p>
    <w:p w14:paraId="75286418" w14:textId="77777777" w:rsidR="00C36678" w:rsidRPr="0030412C" w:rsidRDefault="00C36678" w:rsidP="00234196">
      <w:pPr>
        <w:pStyle w:val="Default"/>
        <w:spacing w:line="360" w:lineRule="auto"/>
        <w:jc w:val="both"/>
        <w:rPr>
          <w:i/>
          <w:iCs/>
          <w:sz w:val="18"/>
          <w:szCs w:val="18"/>
          <w:lang w:val="da-DK"/>
        </w:rPr>
      </w:pPr>
    </w:p>
    <w:p w14:paraId="2994DE03" w14:textId="77777777" w:rsidR="00C36678" w:rsidRPr="0030412C" w:rsidRDefault="00C36678" w:rsidP="00234196">
      <w:pPr>
        <w:pStyle w:val="Default"/>
        <w:spacing w:line="360" w:lineRule="auto"/>
        <w:jc w:val="both"/>
        <w:rPr>
          <w:i/>
          <w:iCs/>
          <w:sz w:val="18"/>
          <w:szCs w:val="18"/>
          <w:lang w:val="da-DK"/>
        </w:rPr>
      </w:pPr>
    </w:p>
    <w:p w14:paraId="4F15E524" w14:textId="77777777" w:rsidR="00C36678" w:rsidRPr="0030412C" w:rsidRDefault="001B666B" w:rsidP="00234196">
      <w:pPr>
        <w:pStyle w:val="Default"/>
        <w:spacing w:line="360" w:lineRule="auto"/>
        <w:jc w:val="both"/>
        <w:rPr>
          <w:sz w:val="18"/>
          <w:szCs w:val="18"/>
          <w:lang w:val="da-DK"/>
        </w:rPr>
      </w:pPr>
      <w:permStart w:id="1536559766" w:edGrp="everyone"/>
      <w:r>
        <w:rPr>
          <w:i/>
          <w:iCs/>
          <w:sz w:val="18"/>
          <w:szCs w:val="18"/>
          <w:highlight w:val="yellow"/>
          <w:lang w:val="da-DK"/>
        </w:rPr>
        <w:t>Virksomheden</w:t>
      </w:r>
      <w:r w:rsidR="00D43214" w:rsidRPr="0030412C">
        <w:rPr>
          <w:i/>
          <w:iCs/>
          <w:sz w:val="18"/>
          <w:szCs w:val="18"/>
          <w:highlight w:val="yellow"/>
          <w:lang w:val="da-DK"/>
        </w:rPr>
        <w:t>s navn</w:t>
      </w:r>
      <w:r w:rsidR="00D43214" w:rsidRPr="0030412C">
        <w:rPr>
          <w:i/>
          <w:iCs/>
          <w:sz w:val="18"/>
          <w:szCs w:val="18"/>
          <w:lang w:val="da-DK"/>
        </w:rPr>
        <w:t xml:space="preserve"> </w:t>
      </w:r>
    </w:p>
    <w:permEnd w:id="1536559766"/>
    <w:p w14:paraId="16047DEE" w14:textId="77777777" w:rsidR="00C36678" w:rsidRPr="0030412C" w:rsidRDefault="00C36678" w:rsidP="00234196">
      <w:pPr>
        <w:pStyle w:val="Default"/>
        <w:spacing w:line="360" w:lineRule="auto"/>
        <w:jc w:val="both"/>
        <w:rPr>
          <w:sz w:val="18"/>
          <w:szCs w:val="18"/>
          <w:lang w:val="da-DK"/>
        </w:rPr>
      </w:pPr>
    </w:p>
    <w:p w14:paraId="455FE3DC" w14:textId="77777777" w:rsidR="00C36678" w:rsidRPr="0030412C" w:rsidRDefault="00C36678" w:rsidP="00234196">
      <w:pPr>
        <w:pStyle w:val="Default"/>
        <w:spacing w:line="360" w:lineRule="auto"/>
        <w:jc w:val="both"/>
        <w:rPr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 xml:space="preserve">og </w:t>
      </w:r>
    </w:p>
    <w:p w14:paraId="0AB544F1" w14:textId="77777777" w:rsidR="00C36678" w:rsidRPr="0030412C" w:rsidRDefault="00C36678" w:rsidP="00234196">
      <w:pPr>
        <w:pStyle w:val="Default"/>
        <w:spacing w:line="360" w:lineRule="auto"/>
        <w:jc w:val="both"/>
        <w:rPr>
          <w:sz w:val="18"/>
          <w:szCs w:val="18"/>
          <w:lang w:val="da-DK"/>
        </w:rPr>
      </w:pPr>
    </w:p>
    <w:p w14:paraId="6722991B" w14:textId="77777777" w:rsidR="00C36678" w:rsidRPr="0030412C" w:rsidRDefault="00C36678" w:rsidP="00234196">
      <w:pPr>
        <w:pStyle w:val="Default"/>
        <w:spacing w:line="360" w:lineRule="auto"/>
        <w:jc w:val="both"/>
        <w:rPr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 xml:space="preserve">Aarhus Universitet </w:t>
      </w:r>
    </w:p>
    <w:p w14:paraId="35588C8E" w14:textId="77777777" w:rsidR="00C36678" w:rsidRPr="0030412C" w:rsidRDefault="00C36678" w:rsidP="00234196">
      <w:pPr>
        <w:pStyle w:val="Default"/>
        <w:spacing w:line="360" w:lineRule="auto"/>
        <w:jc w:val="both"/>
        <w:rPr>
          <w:i/>
          <w:iCs/>
          <w:sz w:val="18"/>
          <w:szCs w:val="18"/>
          <w:lang w:val="da-DK"/>
        </w:rPr>
      </w:pPr>
    </w:p>
    <w:p w14:paraId="21150512" w14:textId="77777777" w:rsidR="00C36678" w:rsidRPr="0030412C" w:rsidRDefault="00C36678" w:rsidP="00234196">
      <w:pPr>
        <w:pStyle w:val="Default"/>
        <w:spacing w:line="360" w:lineRule="auto"/>
        <w:jc w:val="both"/>
        <w:rPr>
          <w:rFonts w:cstheme="minorBidi"/>
          <w:color w:val="auto"/>
          <w:sz w:val="18"/>
          <w:szCs w:val="18"/>
          <w:lang w:val="da-DK"/>
        </w:rPr>
      </w:pPr>
    </w:p>
    <w:p w14:paraId="3E704314" w14:textId="77777777" w:rsidR="005D13B2" w:rsidRPr="0030412C" w:rsidRDefault="005D13B2" w:rsidP="00234196">
      <w:pPr>
        <w:spacing w:line="36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73CA314D" w14:textId="77777777" w:rsidR="00C36678" w:rsidRPr="0030412C" w:rsidRDefault="00C36678" w:rsidP="00234196">
      <w:pPr>
        <w:spacing w:line="36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2ED24B6A" w14:textId="77777777" w:rsidR="00C36678" w:rsidRPr="0030412C" w:rsidRDefault="00C36678" w:rsidP="00234196">
      <w:pPr>
        <w:spacing w:line="36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30412C">
        <w:rPr>
          <w:rFonts w:ascii="Verdana" w:hAnsi="Verdana"/>
          <w:sz w:val="18"/>
          <w:szCs w:val="18"/>
        </w:rPr>
        <w:br w:type="page"/>
      </w:r>
    </w:p>
    <w:p w14:paraId="54A3DF79" w14:textId="77777777" w:rsidR="00321108" w:rsidRPr="0030412C" w:rsidRDefault="00C36678" w:rsidP="00234196">
      <w:pPr>
        <w:pStyle w:val="Default"/>
        <w:spacing w:line="360" w:lineRule="auto"/>
        <w:ind w:firstLine="0"/>
        <w:jc w:val="both"/>
        <w:rPr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lastRenderedPageBreak/>
        <w:t>Den</w:t>
      </w:r>
      <w:permStart w:id="1582850240" w:edGrp="everyone"/>
      <w:r w:rsidRPr="0030412C">
        <w:rPr>
          <w:sz w:val="18"/>
          <w:szCs w:val="18"/>
          <w:lang w:val="da-DK"/>
        </w:rPr>
        <w:t xml:space="preserve"> </w:t>
      </w:r>
      <w:r w:rsidRPr="0030412C">
        <w:rPr>
          <w:sz w:val="18"/>
          <w:szCs w:val="18"/>
          <w:highlight w:val="yellow"/>
          <w:lang w:val="da-DK"/>
        </w:rPr>
        <w:t>[INDSÆT DATO]</w:t>
      </w:r>
      <w:r w:rsidRPr="0030412C">
        <w:rPr>
          <w:sz w:val="18"/>
          <w:szCs w:val="18"/>
          <w:lang w:val="da-DK"/>
        </w:rPr>
        <w:t xml:space="preserve"> </w:t>
      </w:r>
      <w:permEnd w:id="1582850240"/>
      <w:r w:rsidR="00B42107">
        <w:rPr>
          <w:sz w:val="18"/>
          <w:szCs w:val="18"/>
          <w:lang w:val="da-DK"/>
        </w:rPr>
        <w:t>(”Ikrafttrædelsesdatoen”)</w:t>
      </w:r>
      <w:r w:rsidR="003962B5">
        <w:rPr>
          <w:sz w:val="18"/>
          <w:szCs w:val="18"/>
          <w:lang w:val="da-DK"/>
        </w:rPr>
        <w:t xml:space="preserve"> </w:t>
      </w:r>
      <w:r w:rsidRPr="0030412C">
        <w:rPr>
          <w:sz w:val="18"/>
          <w:szCs w:val="18"/>
          <w:lang w:val="da-DK"/>
        </w:rPr>
        <w:t xml:space="preserve">er der indgået følgende hemmeligholdelsesaftale ("Aftalen") mellem: </w:t>
      </w:r>
    </w:p>
    <w:p w14:paraId="2DC1071D" w14:textId="77777777" w:rsidR="00321108" w:rsidRPr="0030412C" w:rsidRDefault="00321108" w:rsidP="00234196">
      <w:pPr>
        <w:pStyle w:val="Default"/>
        <w:spacing w:line="360" w:lineRule="auto"/>
        <w:ind w:firstLine="0"/>
        <w:jc w:val="both"/>
        <w:rPr>
          <w:sz w:val="18"/>
          <w:szCs w:val="18"/>
          <w:lang w:val="da-DK"/>
        </w:rPr>
      </w:pPr>
    </w:p>
    <w:p w14:paraId="613ABB6D" w14:textId="77777777" w:rsidR="00321108" w:rsidRPr="0030412C" w:rsidRDefault="00C36678" w:rsidP="00D43214">
      <w:pPr>
        <w:pStyle w:val="Default"/>
        <w:numPr>
          <w:ilvl w:val="0"/>
          <w:numId w:val="7"/>
        </w:numPr>
        <w:spacing w:line="360" w:lineRule="auto"/>
        <w:ind w:hanging="1080"/>
        <w:rPr>
          <w:sz w:val="18"/>
          <w:szCs w:val="18"/>
          <w:lang w:val="da-DK"/>
        </w:rPr>
      </w:pPr>
      <w:permStart w:id="577970598" w:edGrp="everyone"/>
      <w:r w:rsidRPr="0030412C">
        <w:rPr>
          <w:sz w:val="18"/>
          <w:szCs w:val="18"/>
          <w:highlight w:val="yellow"/>
          <w:lang w:val="da-DK"/>
        </w:rPr>
        <w:t>[INDSÆT VIRKSOMHEDENS NAVN</w:t>
      </w:r>
      <w:permEnd w:id="577970598"/>
      <w:r w:rsidR="00D43214" w:rsidRPr="0030412C">
        <w:rPr>
          <w:sz w:val="18"/>
          <w:szCs w:val="18"/>
          <w:lang w:val="da-DK"/>
        </w:rPr>
        <w:br/>
      </w:r>
      <w:permStart w:id="939736182" w:edGrp="everyone"/>
      <w:r w:rsidR="00D43214" w:rsidRPr="0030412C">
        <w:rPr>
          <w:sz w:val="18"/>
          <w:szCs w:val="18"/>
          <w:highlight w:val="yellow"/>
          <w:lang w:val="da-DK"/>
        </w:rPr>
        <w:t>CVR NR.</w:t>
      </w:r>
      <w:permEnd w:id="939736182"/>
      <w:r w:rsidR="00D43214" w:rsidRPr="0030412C">
        <w:rPr>
          <w:sz w:val="18"/>
          <w:szCs w:val="18"/>
          <w:highlight w:val="yellow"/>
          <w:lang w:val="da-DK"/>
        </w:rPr>
        <w:br/>
      </w:r>
      <w:permStart w:id="1988368531" w:edGrp="everyone"/>
      <w:r w:rsidR="00D43214" w:rsidRPr="0030412C">
        <w:rPr>
          <w:sz w:val="18"/>
          <w:szCs w:val="18"/>
          <w:highlight w:val="yellow"/>
          <w:lang w:val="da-DK"/>
        </w:rPr>
        <w:t>ADRESSE</w:t>
      </w:r>
      <w:permEnd w:id="1988368531"/>
      <w:r w:rsidR="00D43214" w:rsidRPr="0030412C">
        <w:rPr>
          <w:sz w:val="18"/>
          <w:szCs w:val="18"/>
          <w:highlight w:val="yellow"/>
          <w:lang w:val="da-DK"/>
        </w:rPr>
        <w:br/>
      </w:r>
      <w:permStart w:id="1560373327" w:edGrp="everyone"/>
      <w:r w:rsidR="00D43214" w:rsidRPr="0030412C">
        <w:rPr>
          <w:sz w:val="18"/>
          <w:szCs w:val="18"/>
          <w:highlight w:val="yellow"/>
          <w:lang w:val="da-DK"/>
        </w:rPr>
        <w:t>POST</w:t>
      </w:r>
      <w:r w:rsidR="00CC3B79">
        <w:rPr>
          <w:sz w:val="18"/>
          <w:szCs w:val="18"/>
          <w:highlight w:val="yellow"/>
          <w:lang w:val="da-DK"/>
        </w:rPr>
        <w:t xml:space="preserve"> </w:t>
      </w:r>
      <w:r w:rsidR="00D43214" w:rsidRPr="0030412C">
        <w:rPr>
          <w:sz w:val="18"/>
          <w:szCs w:val="18"/>
          <w:highlight w:val="yellow"/>
          <w:lang w:val="da-DK"/>
        </w:rPr>
        <w:t>NR. OG BY</w:t>
      </w:r>
      <w:r w:rsidRPr="0030412C">
        <w:rPr>
          <w:sz w:val="18"/>
          <w:szCs w:val="18"/>
          <w:highlight w:val="yellow"/>
          <w:lang w:val="da-DK"/>
        </w:rPr>
        <w:t>]</w:t>
      </w:r>
      <w:permEnd w:id="1560373327"/>
    </w:p>
    <w:p w14:paraId="253520E9" w14:textId="77777777" w:rsidR="00321108" w:rsidRPr="0030412C" w:rsidRDefault="00C36678" w:rsidP="00D43214">
      <w:pPr>
        <w:pStyle w:val="Default"/>
        <w:spacing w:line="360" w:lineRule="auto"/>
        <w:ind w:left="1080" w:firstLine="0"/>
        <w:rPr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 xml:space="preserve">("Virksomheden") </w:t>
      </w:r>
      <w:r w:rsidR="00D43214" w:rsidRPr="0030412C">
        <w:rPr>
          <w:sz w:val="18"/>
          <w:szCs w:val="18"/>
          <w:lang w:val="da-DK"/>
        </w:rPr>
        <w:br/>
      </w:r>
      <w:r w:rsidR="00D43214" w:rsidRPr="0030412C">
        <w:rPr>
          <w:sz w:val="18"/>
          <w:szCs w:val="18"/>
          <w:lang w:val="da-DK"/>
        </w:rPr>
        <w:br/>
      </w:r>
      <w:r w:rsidRPr="0030412C">
        <w:rPr>
          <w:sz w:val="18"/>
          <w:szCs w:val="18"/>
          <w:lang w:val="da-DK"/>
        </w:rPr>
        <w:t xml:space="preserve">og </w:t>
      </w:r>
    </w:p>
    <w:p w14:paraId="023C5C18" w14:textId="77777777" w:rsidR="00321108" w:rsidRPr="0030412C" w:rsidRDefault="00321108" w:rsidP="00C53C0D">
      <w:pPr>
        <w:pStyle w:val="Default"/>
        <w:spacing w:line="360" w:lineRule="auto"/>
        <w:ind w:firstLine="0"/>
        <w:rPr>
          <w:sz w:val="18"/>
          <w:szCs w:val="18"/>
          <w:lang w:val="da-DK"/>
        </w:rPr>
      </w:pPr>
    </w:p>
    <w:p w14:paraId="60A5C934" w14:textId="77777777" w:rsidR="00C36678" w:rsidRPr="0030412C" w:rsidRDefault="00C36678" w:rsidP="00D43214">
      <w:pPr>
        <w:pStyle w:val="Default"/>
        <w:numPr>
          <w:ilvl w:val="0"/>
          <w:numId w:val="7"/>
        </w:numPr>
        <w:spacing w:line="360" w:lineRule="auto"/>
        <w:ind w:hanging="1080"/>
        <w:rPr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>Aarhus Universitet</w:t>
      </w:r>
      <w:r w:rsidR="00D43214" w:rsidRPr="0030412C">
        <w:rPr>
          <w:sz w:val="18"/>
          <w:szCs w:val="18"/>
          <w:lang w:val="da-DK"/>
        </w:rPr>
        <w:br/>
      </w:r>
      <w:permStart w:id="1212754321" w:edGrp="everyone"/>
      <w:r w:rsidRPr="0030412C">
        <w:rPr>
          <w:sz w:val="18"/>
          <w:szCs w:val="18"/>
          <w:highlight w:val="yellow"/>
          <w:lang w:val="da-DK"/>
        </w:rPr>
        <w:t>[INDSÆT INSTITUTNAVN]</w:t>
      </w:r>
      <w:permEnd w:id="1212754321"/>
      <w:r w:rsidR="00D43214" w:rsidRPr="0030412C">
        <w:rPr>
          <w:sz w:val="18"/>
          <w:szCs w:val="18"/>
          <w:lang w:val="da-DK"/>
        </w:rPr>
        <w:br/>
        <w:t>CVR nr. 31 11 91 03</w:t>
      </w:r>
      <w:r w:rsidR="00D43214" w:rsidRPr="0030412C">
        <w:rPr>
          <w:sz w:val="18"/>
          <w:szCs w:val="18"/>
          <w:lang w:val="da-DK"/>
        </w:rPr>
        <w:br/>
        <w:t>Nordre Ringgade 1</w:t>
      </w:r>
      <w:r w:rsidR="00D43214" w:rsidRPr="0030412C">
        <w:rPr>
          <w:sz w:val="18"/>
          <w:szCs w:val="18"/>
          <w:lang w:val="da-DK"/>
        </w:rPr>
        <w:br/>
        <w:t>8000 Aarhus C</w:t>
      </w:r>
      <w:r w:rsidRPr="0030412C">
        <w:rPr>
          <w:sz w:val="18"/>
          <w:szCs w:val="18"/>
          <w:lang w:val="da-DK"/>
        </w:rPr>
        <w:t xml:space="preserve"> </w:t>
      </w:r>
      <w:r w:rsidR="00D43214" w:rsidRPr="0030412C">
        <w:rPr>
          <w:sz w:val="18"/>
          <w:szCs w:val="18"/>
          <w:lang w:val="da-DK"/>
        </w:rPr>
        <w:br/>
      </w:r>
      <w:r w:rsidRPr="0030412C">
        <w:rPr>
          <w:sz w:val="18"/>
          <w:szCs w:val="18"/>
          <w:lang w:val="da-DK"/>
        </w:rPr>
        <w:t xml:space="preserve">("AU") </w:t>
      </w:r>
    </w:p>
    <w:p w14:paraId="5324AA7B" w14:textId="77777777" w:rsidR="00321108" w:rsidRPr="0030412C" w:rsidRDefault="00321108" w:rsidP="00D43214">
      <w:pPr>
        <w:pStyle w:val="Default"/>
        <w:spacing w:line="360" w:lineRule="auto"/>
        <w:rPr>
          <w:sz w:val="18"/>
          <w:szCs w:val="18"/>
          <w:lang w:val="da-DK"/>
        </w:rPr>
      </w:pPr>
    </w:p>
    <w:p w14:paraId="40AD1251" w14:textId="77777777" w:rsidR="00C36678" w:rsidRPr="0030412C" w:rsidRDefault="00C36678" w:rsidP="00234196">
      <w:pPr>
        <w:pStyle w:val="Default"/>
        <w:spacing w:line="360" w:lineRule="auto"/>
        <w:ind w:left="1080" w:firstLine="0"/>
        <w:jc w:val="both"/>
        <w:rPr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>Virksomheden og AU benævnes herefter sammen som "Parterne" og hver for sig som "Par</w:t>
      </w:r>
      <w:r w:rsidR="00D43214" w:rsidRPr="0030412C">
        <w:rPr>
          <w:sz w:val="18"/>
          <w:szCs w:val="18"/>
          <w:lang w:val="da-DK"/>
        </w:rPr>
        <w:t>ten”.</w:t>
      </w:r>
      <w:r w:rsidRPr="0030412C">
        <w:rPr>
          <w:sz w:val="18"/>
          <w:szCs w:val="18"/>
          <w:lang w:val="da-DK"/>
        </w:rPr>
        <w:t xml:space="preserve"> </w:t>
      </w:r>
    </w:p>
    <w:p w14:paraId="4AA47AE7" w14:textId="77777777" w:rsidR="00C36678" w:rsidRPr="0030412C" w:rsidRDefault="00C36678" w:rsidP="00234196">
      <w:pPr>
        <w:pStyle w:val="Default"/>
        <w:spacing w:line="360" w:lineRule="auto"/>
        <w:ind w:left="1133"/>
        <w:jc w:val="both"/>
        <w:rPr>
          <w:sz w:val="18"/>
          <w:szCs w:val="18"/>
          <w:lang w:val="da-DK"/>
        </w:rPr>
      </w:pPr>
    </w:p>
    <w:p w14:paraId="230BC2B7" w14:textId="77777777" w:rsidR="00C36678" w:rsidRPr="0030412C" w:rsidRDefault="00C36678" w:rsidP="00234196">
      <w:pPr>
        <w:pStyle w:val="Default"/>
        <w:spacing w:line="360" w:lineRule="auto"/>
        <w:ind w:left="1133"/>
        <w:jc w:val="both"/>
        <w:rPr>
          <w:sz w:val="18"/>
          <w:szCs w:val="18"/>
          <w:lang w:val="da-DK"/>
        </w:rPr>
      </w:pPr>
    </w:p>
    <w:p w14:paraId="1539B54F" w14:textId="77777777" w:rsidR="00D84166" w:rsidRPr="0030412C" w:rsidRDefault="00C36678" w:rsidP="00234196">
      <w:pPr>
        <w:pStyle w:val="Default"/>
        <w:numPr>
          <w:ilvl w:val="0"/>
          <w:numId w:val="5"/>
        </w:numPr>
        <w:spacing w:line="360" w:lineRule="auto"/>
        <w:ind w:left="1134" w:hanging="1134"/>
        <w:jc w:val="both"/>
        <w:rPr>
          <w:caps/>
          <w:sz w:val="18"/>
          <w:szCs w:val="18"/>
          <w:lang w:val="da-DK"/>
        </w:rPr>
      </w:pPr>
      <w:r w:rsidRPr="0030412C">
        <w:rPr>
          <w:b/>
          <w:bCs/>
          <w:caps/>
          <w:sz w:val="18"/>
          <w:szCs w:val="18"/>
          <w:lang w:val="da-DK"/>
        </w:rPr>
        <w:t xml:space="preserve">Evalueringsmateriale </w:t>
      </w:r>
    </w:p>
    <w:p w14:paraId="61ED4E78" w14:textId="77777777" w:rsidR="00D84166" w:rsidRPr="0030412C" w:rsidRDefault="00C36678" w:rsidP="00234196">
      <w:pPr>
        <w:pStyle w:val="Default"/>
        <w:numPr>
          <w:ilvl w:val="1"/>
          <w:numId w:val="5"/>
        </w:numPr>
        <w:spacing w:line="360" w:lineRule="auto"/>
        <w:ind w:left="1134" w:hanging="1134"/>
        <w:jc w:val="both"/>
        <w:rPr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 xml:space="preserve">I forbindelse med og til brug for verserede drøftelser om eventuel </w:t>
      </w:r>
      <w:r w:rsidR="00234196" w:rsidRPr="0030412C">
        <w:rPr>
          <w:sz w:val="18"/>
          <w:szCs w:val="18"/>
          <w:lang w:val="da-DK"/>
        </w:rPr>
        <w:t>indledning</w:t>
      </w:r>
      <w:r w:rsidRPr="0030412C">
        <w:rPr>
          <w:sz w:val="18"/>
          <w:szCs w:val="18"/>
          <w:lang w:val="da-DK"/>
        </w:rPr>
        <w:t xml:space="preserve"> af et samarbejde mellem Parterne vedrørende </w:t>
      </w:r>
      <w:permStart w:id="2098093165" w:edGrp="everyone"/>
      <w:r w:rsidR="00321108" w:rsidRPr="0030412C">
        <w:rPr>
          <w:sz w:val="18"/>
          <w:szCs w:val="18"/>
          <w:highlight w:val="yellow"/>
          <w:lang w:val="da-DK"/>
        </w:rPr>
        <w:t>[INDSÆT BESKRIVELSE AF SAMARBEJDET]</w:t>
      </w:r>
      <w:permEnd w:id="2098093165"/>
      <w:r w:rsidR="00D84166" w:rsidRPr="0030412C">
        <w:rPr>
          <w:sz w:val="18"/>
          <w:szCs w:val="18"/>
          <w:lang w:val="da-DK"/>
        </w:rPr>
        <w:br/>
      </w:r>
      <w:r w:rsidRPr="0030412C">
        <w:rPr>
          <w:sz w:val="18"/>
          <w:szCs w:val="18"/>
          <w:lang w:val="da-DK"/>
        </w:rPr>
        <w:t>("Samarbejdet") agter Parterne diskretionært at udveksle oplysninger og</w:t>
      </w:r>
      <w:r w:rsidR="003962B5">
        <w:rPr>
          <w:sz w:val="18"/>
          <w:szCs w:val="18"/>
          <w:lang w:val="da-DK"/>
        </w:rPr>
        <w:t>/eller</w:t>
      </w:r>
      <w:r w:rsidRPr="0030412C">
        <w:rPr>
          <w:sz w:val="18"/>
          <w:szCs w:val="18"/>
          <w:lang w:val="da-DK"/>
        </w:rPr>
        <w:t xml:space="preserve"> materiale vedrørende forretningsmæssige, økonomiske, tekniske, </w:t>
      </w:r>
      <w:r w:rsidR="00234196" w:rsidRPr="0030412C">
        <w:rPr>
          <w:sz w:val="18"/>
          <w:szCs w:val="18"/>
          <w:lang w:val="da-DK"/>
        </w:rPr>
        <w:t>videnskabelige</w:t>
      </w:r>
      <w:r w:rsidRPr="0030412C">
        <w:rPr>
          <w:sz w:val="18"/>
          <w:szCs w:val="18"/>
          <w:lang w:val="da-DK"/>
        </w:rPr>
        <w:t xml:space="preserve">, forskningsmæssige og andre forhold, herunder men ikke </w:t>
      </w:r>
      <w:r w:rsidR="00234196" w:rsidRPr="0030412C">
        <w:rPr>
          <w:sz w:val="18"/>
          <w:szCs w:val="18"/>
          <w:lang w:val="da-DK"/>
        </w:rPr>
        <w:t>begrænset</w:t>
      </w:r>
      <w:r w:rsidRPr="0030412C">
        <w:rPr>
          <w:sz w:val="18"/>
          <w:szCs w:val="18"/>
          <w:lang w:val="da-DK"/>
        </w:rPr>
        <w:t xml:space="preserve"> til teknologi, opfindelser, processer, procedurer, rettigheder, </w:t>
      </w:r>
      <w:r w:rsidR="00234196" w:rsidRPr="0030412C">
        <w:rPr>
          <w:sz w:val="18"/>
          <w:szCs w:val="18"/>
          <w:lang w:val="da-DK"/>
        </w:rPr>
        <w:t>specifikationer</w:t>
      </w:r>
      <w:r w:rsidRPr="0030412C">
        <w:rPr>
          <w:sz w:val="18"/>
          <w:szCs w:val="18"/>
          <w:lang w:val="da-DK"/>
        </w:rPr>
        <w:t>, design, planer, tegninger, software, prototyper og strat</w:t>
      </w:r>
      <w:r w:rsidR="00D84166" w:rsidRPr="0030412C">
        <w:rPr>
          <w:sz w:val="18"/>
          <w:szCs w:val="18"/>
          <w:lang w:val="da-DK"/>
        </w:rPr>
        <w:t>egier ("Evalueringsmateriale").</w:t>
      </w:r>
    </w:p>
    <w:p w14:paraId="67E84954" w14:textId="77777777" w:rsidR="00D84166" w:rsidRPr="0030412C" w:rsidRDefault="00D84166" w:rsidP="00234196">
      <w:pPr>
        <w:pStyle w:val="Default"/>
        <w:spacing w:line="360" w:lineRule="auto"/>
        <w:ind w:left="1134" w:hanging="1134"/>
        <w:jc w:val="both"/>
        <w:rPr>
          <w:sz w:val="18"/>
          <w:szCs w:val="18"/>
          <w:lang w:val="da-DK"/>
        </w:rPr>
      </w:pPr>
    </w:p>
    <w:p w14:paraId="5551FF65" w14:textId="3B9005BB" w:rsidR="00EA56E0" w:rsidRPr="0030412C" w:rsidRDefault="00234196" w:rsidP="00234196">
      <w:pPr>
        <w:pStyle w:val="Default"/>
        <w:numPr>
          <w:ilvl w:val="1"/>
          <w:numId w:val="5"/>
        </w:numPr>
        <w:spacing w:line="360" w:lineRule="auto"/>
        <w:ind w:left="1134" w:hanging="1134"/>
        <w:jc w:val="both"/>
        <w:rPr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 xml:space="preserve">Den Part ("Modtagende Part") som fra den anden Part ("Afgivende Part") modtager eller får adgang til Evalueringsmateriale, skal behandle dette Evalueringsmateriale i overensstemmelse med nærværende Aftale i det omfang Evalueringsmaterialet </w:t>
      </w:r>
    </w:p>
    <w:p w14:paraId="45BFA467" w14:textId="77777777" w:rsidR="00EA56E0" w:rsidRPr="0030412C" w:rsidRDefault="00EA56E0" w:rsidP="00EA56E0">
      <w:pPr>
        <w:pStyle w:val="Listeafsnit"/>
        <w:rPr>
          <w:sz w:val="18"/>
          <w:szCs w:val="18"/>
        </w:rPr>
      </w:pPr>
    </w:p>
    <w:p w14:paraId="6412CDAC" w14:textId="77777777" w:rsidR="00EA56E0" w:rsidRPr="0030412C" w:rsidRDefault="00234196" w:rsidP="00EA56E0">
      <w:pPr>
        <w:pStyle w:val="Default"/>
        <w:numPr>
          <w:ilvl w:val="0"/>
          <w:numId w:val="8"/>
        </w:numPr>
        <w:spacing w:line="360" w:lineRule="auto"/>
        <w:jc w:val="both"/>
        <w:rPr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 xml:space="preserve">er modtaget af den Modtagende Part i fysisk eller elektronisk form og af den Afgivende Part er markeret "Fortroligt", </w:t>
      </w:r>
      <w:r w:rsidR="00EA56E0" w:rsidRPr="0030412C">
        <w:rPr>
          <w:sz w:val="18"/>
          <w:szCs w:val="18"/>
          <w:lang w:val="da-DK"/>
        </w:rPr>
        <w:t>eller</w:t>
      </w:r>
    </w:p>
    <w:p w14:paraId="4069198C" w14:textId="1F38B74B" w:rsidR="00EA56E0" w:rsidRPr="0030412C" w:rsidRDefault="00234196" w:rsidP="00EA56E0">
      <w:pPr>
        <w:pStyle w:val="Default"/>
        <w:numPr>
          <w:ilvl w:val="0"/>
          <w:numId w:val="8"/>
        </w:numPr>
        <w:spacing w:line="360" w:lineRule="auto"/>
        <w:jc w:val="both"/>
        <w:rPr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 xml:space="preserve">er auditivt eller visuelt modtaget af den Modtagende Part </w:t>
      </w:r>
      <w:r w:rsidR="00EA56E0" w:rsidRPr="0030412C">
        <w:rPr>
          <w:sz w:val="18"/>
          <w:szCs w:val="18"/>
          <w:lang w:val="da-DK"/>
        </w:rPr>
        <w:t xml:space="preserve">med samtidig </w:t>
      </w:r>
      <w:r w:rsidR="00D43214" w:rsidRPr="0030412C">
        <w:rPr>
          <w:sz w:val="18"/>
          <w:szCs w:val="18"/>
          <w:lang w:val="da-DK"/>
        </w:rPr>
        <w:t>oplysning om, at det er fortroligt</w:t>
      </w:r>
      <w:r w:rsidR="0030412C">
        <w:rPr>
          <w:sz w:val="18"/>
          <w:szCs w:val="18"/>
          <w:lang w:val="da-DK"/>
        </w:rPr>
        <w:t>,</w:t>
      </w:r>
      <w:r w:rsidR="00EA56E0" w:rsidRPr="0030412C">
        <w:rPr>
          <w:sz w:val="18"/>
          <w:szCs w:val="18"/>
          <w:lang w:val="da-DK"/>
        </w:rPr>
        <w:t xml:space="preserve"> </w:t>
      </w:r>
      <w:r w:rsidRPr="0030412C">
        <w:rPr>
          <w:sz w:val="18"/>
          <w:szCs w:val="18"/>
          <w:lang w:val="da-DK"/>
        </w:rPr>
        <w:t xml:space="preserve">og derefter inden for 10 efterfølgende </w:t>
      </w:r>
      <w:r w:rsidR="006171ED">
        <w:rPr>
          <w:sz w:val="18"/>
          <w:szCs w:val="18"/>
          <w:lang w:val="da-DK"/>
        </w:rPr>
        <w:t>hver</w:t>
      </w:r>
      <w:r w:rsidR="006171ED" w:rsidRPr="0030412C">
        <w:rPr>
          <w:sz w:val="18"/>
          <w:szCs w:val="18"/>
          <w:lang w:val="da-DK"/>
        </w:rPr>
        <w:t xml:space="preserve">dage </w:t>
      </w:r>
      <w:r w:rsidRPr="0030412C">
        <w:rPr>
          <w:sz w:val="18"/>
          <w:szCs w:val="18"/>
          <w:lang w:val="da-DK"/>
        </w:rPr>
        <w:t xml:space="preserve">nedfældet </w:t>
      </w:r>
      <w:r w:rsidRPr="0030412C">
        <w:rPr>
          <w:sz w:val="18"/>
          <w:szCs w:val="18"/>
          <w:lang w:val="da-DK"/>
        </w:rPr>
        <w:lastRenderedPageBreak/>
        <w:t xml:space="preserve">i skriftlig form af den Afgivende Part med markeringen "fortroligt" og sendt til den Modtagende Part, eller </w:t>
      </w:r>
    </w:p>
    <w:p w14:paraId="1B05F670" w14:textId="77777777" w:rsidR="00EA56E0" w:rsidRPr="0030412C" w:rsidRDefault="00234196" w:rsidP="00EA56E0">
      <w:pPr>
        <w:pStyle w:val="Default"/>
        <w:numPr>
          <w:ilvl w:val="0"/>
          <w:numId w:val="8"/>
        </w:numPr>
        <w:spacing w:line="360" w:lineRule="auto"/>
        <w:jc w:val="both"/>
        <w:rPr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 xml:space="preserve">i øvrigt er af åbenbar fortrolig karakter ("Fortroligt Evalueringsmateriale"). </w:t>
      </w:r>
    </w:p>
    <w:p w14:paraId="4ECBF3B7" w14:textId="77777777" w:rsidR="00EA56E0" w:rsidRPr="0030412C" w:rsidRDefault="00EA56E0" w:rsidP="00EA56E0">
      <w:pPr>
        <w:pStyle w:val="Default"/>
        <w:spacing w:line="360" w:lineRule="auto"/>
        <w:ind w:firstLine="0"/>
        <w:jc w:val="both"/>
        <w:rPr>
          <w:sz w:val="18"/>
          <w:szCs w:val="18"/>
          <w:lang w:val="da-DK"/>
        </w:rPr>
      </w:pPr>
    </w:p>
    <w:p w14:paraId="015182D5" w14:textId="752B629F" w:rsidR="008106F0" w:rsidRPr="008106F0" w:rsidRDefault="00257DCB" w:rsidP="008106F0">
      <w:pPr>
        <w:pStyle w:val="Brdtekstindrykning3"/>
        <w:numPr>
          <w:ilvl w:val="1"/>
          <w:numId w:val="5"/>
        </w:numPr>
        <w:spacing w:line="360" w:lineRule="auto"/>
        <w:ind w:left="1134" w:hanging="1134"/>
        <w:rPr>
          <w:rFonts w:ascii="Verdana" w:hAnsi="Verdana" w:cs="Vrinda"/>
          <w:sz w:val="18"/>
          <w:szCs w:val="18"/>
        </w:rPr>
      </w:pPr>
      <w:r w:rsidRPr="00162F4C">
        <w:rPr>
          <w:rFonts w:ascii="Verdana" w:hAnsi="Verdana" w:cs="Vrinda"/>
          <w:color w:val="000000" w:themeColor="text1"/>
          <w:sz w:val="18"/>
          <w:szCs w:val="18"/>
        </w:rPr>
        <w:t xml:space="preserve">Den Afgivende Part giver ingen indeståelser eller garantier, hverken eksplicitte eller implicitte, i relation til Evalueringsmaterialet. </w:t>
      </w:r>
      <w:r w:rsidR="006712CC" w:rsidRPr="001E579C">
        <w:rPr>
          <w:rFonts w:ascii="Verdana" w:hAnsi="Verdana" w:cs="Vrinda"/>
          <w:sz w:val="18"/>
          <w:szCs w:val="18"/>
        </w:rPr>
        <w:t xml:space="preserve">Den </w:t>
      </w:r>
      <w:r w:rsidR="003962B5">
        <w:rPr>
          <w:rFonts w:ascii="Verdana" w:hAnsi="Verdana" w:cs="Vrinda"/>
          <w:sz w:val="18"/>
          <w:szCs w:val="18"/>
        </w:rPr>
        <w:t>M</w:t>
      </w:r>
      <w:r w:rsidR="006712CC" w:rsidRPr="001E579C">
        <w:rPr>
          <w:rFonts w:ascii="Verdana" w:hAnsi="Verdana" w:cs="Vrinda"/>
          <w:sz w:val="18"/>
          <w:szCs w:val="18"/>
        </w:rPr>
        <w:t xml:space="preserve">odtagende </w:t>
      </w:r>
      <w:r w:rsidR="003962B5">
        <w:rPr>
          <w:rFonts w:ascii="Verdana" w:hAnsi="Verdana" w:cs="Vrinda"/>
          <w:sz w:val="18"/>
          <w:szCs w:val="18"/>
        </w:rPr>
        <w:t>P</w:t>
      </w:r>
      <w:r w:rsidR="006712CC" w:rsidRPr="001E579C">
        <w:rPr>
          <w:rFonts w:ascii="Verdana" w:hAnsi="Verdana" w:cs="Vrinda"/>
          <w:sz w:val="18"/>
          <w:szCs w:val="18"/>
        </w:rPr>
        <w:t>ar</w:t>
      </w:r>
      <w:r w:rsidR="00C435A1" w:rsidRPr="001E579C">
        <w:rPr>
          <w:rFonts w:ascii="Verdana" w:hAnsi="Verdana" w:cs="Vrinda"/>
          <w:sz w:val="18"/>
          <w:szCs w:val="18"/>
        </w:rPr>
        <w:t xml:space="preserve">t </w:t>
      </w:r>
      <w:r w:rsidR="00777FAE" w:rsidRPr="001E579C">
        <w:rPr>
          <w:rFonts w:ascii="Verdana" w:hAnsi="Verdana" w:cs="Vrinda"/>
          <w:sz w:val="18"/>
          <w:szCs w:val="18"/>
        </w:rPr>
        <w:t>er enig i</w:t>
      </w:r>
      <w:r w:rsidR="002E0C6D">
        <w:rPr>
          <w:rFonts w:ascii="Verdana" w:hAnsi="Verdana" w:cs="Vrinda"/>
          <w:sz w:val="18"/>
          <w:szCs w:val="18"/>
        </w:rPr>
        <w:t xml:space="preserve">, at den </w:t>
      </w:r>
      <w:r w:rsidR="003962B5">
        <w:rPr>
          <w:rFonts w:ascii="Verdana" w:hAnsi="Verdana" w:cs="Vrinda"/>
          <w:sz w:val="18"/>
          <w:szCs w:val="18"/>
        </w:rPr>
        <w:t>A</w:t>
      </w:r>
      <w:r w:rsidR="002E0C6D">
        <w:rPr>
          <w:rFonts w:ascii="Verdana" w:hAnsi="Verdana" w:cs="Vrinda"/>
          <w:sz w:val="18"/>
          <w:szCs w:val="18"/>
        </w:rPr>
        <w:t>fgi</w:t>
      </w:r>
      <w:r w:rsidR="006712CC" w:rsidRPr="001E579C">
        <w:rPr>
          <w:rFonts w:ascii="Verdana" w:hAnsi="Verdana" w:cs="Vrinda"/>
          <w:sz w:val="18"/>
          <w:szCs w:val="18"/>
        </w:rPr>
        <w:t xml:space="preserve">vende </w:t>
      </w:r>
      <w:r w:rsidR="003962B5">
        <w:rPr>
          <w:rFonts w:ascii="Verdana" w:hAnsi="Verdana" w:cs="Vrinda"/>
          <w:sz w:val="18"/>
          <w:szCs w:val="18"/>
        </w:rPr>
        <w:t>P</w:t>
      </w:r>
      <w:r w:rsidR="006712CC" w:rsidRPr="001E579C">
        <w:rPr>
          <w:rFonts w:ascii="Verdana" w:hAnsi="Verdana" w:cs="Vrinda"/>
          <w:sz w:val="18"/>
          <w:szCs w:val="18"/>
        </w:rPr>
        <w:t>art ikke er ansvarlig over</w:t>
      </w:r>
      <w:r w:rsidR="00F2664F" w:rsidRPr="001E579C">
        <w:rPr>
          <w:rFonts w:ascii="Verdana" w:hAnsi="Verdana" w:cs="Vrinda"/>
          <w:sz w:val="18"/>
          <w:szCs w:val="18"/>
        </w:rPr>
        <w:t xml:space="preserve"> </w:t>
      </w:r>
      <w:r w:rsidR="006712CC" w:rsidRPr="001E579C">
        <w:rPr>
          <w:rFonts w:ascii="Verdana" w:hAnsi="Verdana" w:cs="Vrinda"/>
          <w:sz w:val="18"/>
          <w:szCs w:val="18"/>
        </w:rPr>
        <w:t xml:space="preserve">for den </w:t>
      </w:r>
      <w:r w:rsidR="003962B5">
        <w:rPr>
          <w:rFonts w:ascii="Verdana" w:hAnsi="Verdana" w:cs="Vrinda"/>
          <w:sz w:val="18"/>
          <w:szCs w:val="18"/>
        </w:rPr>
        <w:t>M</w:t>
      </w:r>
      <w:r w:rsidR="006712CC" w:rsidRPr="001E579C">
        <w:rPr>
          <w:rFonts w:ascii="Verdana" w:hAnsi="Verdana" w:cs="Vrinda"/>
          <w:sz w:val="18"/>
          <w:szCs w:val="18"/>
        </w:rPr>
        <w:t xml:space="preserve">odtagende </w:t>
      </w:r>
      <w:r w:rsidR="003962B5">
        <w:rPr>
          <w:rFonts w:ascii="Verdana" w:hAnsi="Verdana" w:cs="Vrinda"/>
          <w:sz w:val="18"/>
          <w:szCs w:val="18"/>
        </w:rPr>
        <w:t>P</w:t>
      </w:r>
      <w:r w:rsidR="006712CC" w:rsidRPr="001E579C">
        <w:rPr>
          <w:rFonts w:ascii="Verdana" w:hAnsi="Verdana" w:cs="Vrinda"/>
          <w:sz w:val="18"/>
          <w:szCs w:val="18"/>
        </w:rPr>
        <w:t xml:space="preserve">art </w:t>
      </w:r>
      <w:r w:rsidR="00393793" w:rsidRPr="001E579C">
        <w:rPr>
          <w:rFonts w:ascii="Verdana" w:hAnsi="Verdana" w:cs="Vrinda"/>
          <w:sz w:val="18"/>
          <w:szCs w:val="18"/>
        </w:rPr>
        <w:t xml:space="preserve">som følge af den </w:t>
      </w:r>
      <w:r w:rsidR="003962B5">
        <w:rPr>
          <w:rFonts w:ascii="Verdana" w:hAnsi="Verdana" w:cs="Vrinda"/>
          <w:sz w:val="18"/>
          <w:szCs w:val="18"/>
        </w:rPr>
        <w:t>M</w:t>
      </w:r>
      <w:r w:rsidR="00393793" w:rsidRPr="001E579C">
        <w:rPr>
          <w:rFonts w:ascii="Verdana" w:hAnsi="Verdana" w:cs="Vrinda"/>
          <w:sz w:val="18"/>
          <w:szCs w:val="18"/>
        </w:rPr>
        <w:t>odtagende</w:t>
      </w:r>
      <w:r w:rsidR="00CA69E6" w:rsidRPr="001E579C">
        <w:rPr>
          <w:rFonts w:ascii="Verdana" w:hAnsi="Verdana" w:cs="Vrinda"/>
          <w:sz w:val="18"/>
          <w:szCs w:val="18"/>
        </w:rPr>
        <w:t xml:space="preserve"> </w:t>
      </w:r>
      <w:r w:rsidR="003962B5">
        <w:rPr>
          <w:rFonts w:ascii="Verdana" w:hAnsi="Verdana" w:cs="Vrinda"/>
          <w:sz w:val="18"/>
          <w:szCs w:val="18"/>
        </w:rPr>
        <w:t>P</w:t>
      </w:r>
      <w:r w:rsidR="00CA69E6" w:rsidRPr="001E579C">
        <w:rPr>
          <w:rFonts w:ascii="Verdana" w:hAnsi="Verdana" w:cs="Vrinda"/>
          <w:sz w:val="18"/>
          <w:szCs w:val="18"/>
        </w:rPr>
        <w:t xml:space="preserve">arts brug af den </w:t>
      </w:r>
      <w:r w:rsidR="003962B5">
        <w:rPr>
          <w:rFonts w:ascii="Verdana" w:hAnsi="Verdana" w:cs="Vrinda"/>
          <w:sz w:val="18"/>
          <w:szCs w:val="18"/>
        </w:rPr>
        <w:t>A</w:t>
      </w:r>
      <w:r w:rsidR="00CA69E6" w:rsidRPr="001E579C">
        <w:rPr>
          <w:rFonts w:ascii="Verdana" w:hAnsi="Verdana" w:cs="Vrinda"/>
          <w:sz w:val="18"/>
          <w:szCs w:val="18"/>
        </w:rPr>
        <w:t xml:space="preserve">fgivende </w:t>
      </w:r>
      <w:r w:rsidR="003962B5">
        <w:rPr>
          <w:rFonts w:ascii="Verdana" w:hAnsi="Verdana" w:cs="Vrinda"/>
          <w:sz w:val="18"/>
          <w:szCs w:val="18"/>
        </w:rPr>
        <w:t>P</w:t>
      </w:r>
      <w:r w:rsidR="00CA69E6" w:rsidRPr="001E579C">
        <w:rPr>
          <w:rFonts w:ascii="Verdana" w:hAnsi="Verdana" w:cs="Vrinda"/>
          <w:sz w:val="18"/>
          <w:szCs w:val="18"/>
        </w:rPr>
        <w:t>ar</w:t>
      </w:r>
      <w:permStart w:id="748225553" w:edGrp="everyone"/>
      <w:permEnd w:id="748225553"/>
      <w:r w:rsidR="00CA69E6" w:rsidRPr="001E579C">
        <w:rPr>
          <w:rFonts w:ascii="Verdana" w:hAnsi="Verdana" w:cs="Vrinda"/>
          <w:sz w:val="18"/>
          <w:szCs w:val="18"/>
        </w:rPr>
        <w:t xml:space="preserve">ts </w:t>
      </w:r>
      <w:r w:rsidR="003962B5">
        <w:rPr>
          <w:rFonts w:ascii="Verdana" w:hAnsi="Verdana" w:cs="Vrinda"/>
          <w:sz w:val="18"/>
          <w:szCs w:val="18"/>
        </w:rPr>
        <w:t>F</w:t>
      </w:r>
      <w:r w:rsidR="00CA69E6" w:rsidRPr="001E579C">
        <w:rPr>
          <w:rFonts w:ascii="Verdana" w:hAnsi="Verdana" w:cs="Vrinda"/>
          <w:sz w:val="18"/>
          <w:szCs w:val="18"/>
        </w:rPr>
        <w:t>ortro</w:t>
      </w:r>
      <w:r w:rsidR="001E579C" w:rsidRPr="001E579C">
        <w:rPr>
          <w:rFonts w:ascii="Verdana" w:hAnsi="Verdana" w:cs="Vrinda"/>
          <w:sz w:val="18"/>
          <w:szCs w:val="18"/>
        </w:rPr>
        <w:t>lige</w:t>
      </w:r>
      <w:r w:rsidR="00ED176B" w:rsidRPr="001E579C">
        <w:rPr>
          <w:rFonts w:ascii="Verdana" w:hAnsi="Verdana" w:cs="Vrinda"/>
          <w:sz w:val="18"/>
          <w:szCs w:val="18"/>
        </w:rPr>
        <w:t xml:space="preserve"> </w:t>
      </w:r>
      <w:r w:rsidR="003962B5">
        <w:rPr>
          <w:rFonts w:ascii="Verdana" w:hAnsi="Verdana" w:cs="Vrinda"/>
          <w:sz w:val="18"/>
          <w:szCs w:val="18"/>
        </w:rPr>
        <w:t>Evalueringsmateriale</w:t>
      </w:r>
      <w:r w:rsidR="003962B5" w:rsidRPr="001E579C">
        <w:rPr>
          <w:rFonts w:ascii="Verdana" w:hAnsi="Verdana" w:cs="Vrinda"/>
          <w:sz w:val="18"/>
          <w:szCs w:val="18"/>
        </w:rPr>
        <w:t xml:space="preserve"> </w:t>
      </w:r>
      <w:r w:rsidR="00ED176B" w:rsidRPr="001E579C">
        <w:rPr>
          <w:rFonts w:ascii="Verdana" w:hAnsi="Verdana" w:cs="Vrinda"/>
          <w:sz w:val="18"/>
          <w:szCs w:val="18"/>
        </w:rPr>
        <w:t>samt</w:t>
      </w:r>
      <w:r w:rsidR="00CA69E6" w:rsidRPr="001E579C">
        <w:rPr>
          <w:rFonts w:ascii="Verdana" w:hAnsi="Verdana" w:cs="Vrinda"/>
          <w:sz w:val="18"/>
          <w:szCs w:val="18"/>
        </w:rPr>
        <w:t xml:space="preserve"> fejl </w:t>
      </w:r>
      <w:r>
        <w:rPr>
          <w:rFonts w:ascii="Verdana" w:hAnsi="Verdana" w:cs="Vrinda"/>
          <w:sz w:val="18"/>
          <w:szCs w:val="18"/>
        </w:rPr>
        <w:t xml:space="preserve">indeholdt deri </w:t>
      </w:r>
      <w:r w:rsidR="00CA69E6" w:rsidRPr="001E579C">
        <w:rPr>
          <w:rFonts w:ascii="Verdana" w:hAnsi="Verdana" w:cs="Vrinda"/>
          <w:sz w:val="18"/>
          <w:szCs w:val="18"/>
        </w:rPr>
        <w:t xml:space="preserve">eller mangler </w:t>
      </w:r>
      <w:r>
        <w:rPr>
          <w:rFonts w:ascii="Verdana" w:hAnsi="Verdana" w:cs="Vrinda"/>
          <w:sz w:val="18"/>
          <w:szCs w:val="18"/>
        </w:rPr>
        <w:t>derved</w:t>
      </w:r>
      <w:r w:rsidR="00CA69E6" w:rsidRPr="001E579C">
        <w:rPr>
          <w:rFonts w:ascii="Verdana" w:hAnsi="Verdana" w:cs="Vrinda"/>
          <w:sz w:val="18"/>
          <w:szCs w:val="18"/>
        </w:rPr>
        <w:t xml:space="preserve">. </w:t>
      </w:r>
      <w:r w:rsidR="008106F0">
        <w:rPr>
          <w:rFonts w:ascii="Verdana" w:hAnsi="Verdana" w:cs="Vrinda"/>
          <w:color w:val="FF0000"/>
          <w:sz w:val="18"/>
          <w:szCs w:val="18"/>
        </w:rPr>
        <w:br/>
      </w:r>
    </w:p>
    <w:p w14:paraId="2F14E691" w14:textId="77777777" w:rsidR="00D84166" w:rsidRPr="0030412C" w:rsidRDefault="00D84166" w:rsidP="00234196">
      <w:pPr>
        <w:pStyle w:val="Default"/>
        <w:numPr>
          <w:ilvl w:val="0"/>
          <w:numId w:val="5"/>
        </w:numPr>
        <w:spacing w:line="360" w:lineRule="auto"/>
        <w:ind w:left="1134" w:hanging="1134"/>
        <w:jc w:val="both"/>
        <w:rPr>
          <w:b/>
          <w:bCs/>
          <w:caps/>
          <w:sz w:val="18"/>
          <w:szCs w:val="18"/>
          <w:lang w:val="da-DK"/>
        </w:rPr>
      </w:pPr>
      <w:r w:rsidRPr="0030412C">
        <w:rPr>
          <w:b/>
          <w:bCs/>
          <w:caps/>
          <w:sz w:val="18"/>
          <w:szCs w:val="18"/>
          <w:lang w:val="da-DK"/>
        </w:rPr>
        <w:t>Hemmeligholdelsesforpligtelse</w:t>
      </w:r>
    </w:p>
    <w:p w14:paraId="4FDE2390" w14:textId="77777777" w:rsidR="00D84166" w:rsidRPr="0030412C" w:rsidRDefault="00C36678" w:rsidP="00234196">
      <w:pPr>
        <w:pStyle w:val="Default"/>
        <w:numPr>
          <w:ilvl w:val="1"/>
          <w:numId w:val="5"/>
        </w:numPr>
        <w:spacing w:line="360" w:lineRule="auto"/>
        <w:ind w:left="1134" w:hanging="1134"/>
        <w:jc w:val="both"/>
        <w:rPr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 xml:space="preserve">Den Modtagende Part (i) må alene bruge Fortroligt Evalueringsmateriale med det formål at vurdere muligheden for og gennemføre eventuelle </w:t>
      </w:r>
      <w:r w:rsidR="00234196" w:rsidRPr="0030412C">
        <w:rPr>
          <w:sz w:val="18"/>
          <w:szCs w:val="18"/>
          <w:lang w:val="da-DK"/>
        </w:rPr>
        <w:t>forhandlinger</w:t>
      </w:r>
      <w:r w:rsidRPr="0030412C">
        <w:rPr>
          <w:sz w:val="18"/>
          <w:szCs w:val="18"/>
          <w:lang w:val="da-DK"/>
        </w:rPr>
        <w:t xml:space="preserve"> om etablering af Samarbejdet</w:t>
      </w:r>
      <w:r w:rsidR="00EA56E0" w:rsidRPr="0030412C">
        <w:rPr>
          <w:sz w:val="18"/>
          <w:szCs w:val="18"/>
          <w:lang w:val="da-DK"/>
        </w:rPr>
        <w:t>,</w:t>
      </w:r>
      <w:r w:rsidRPr="0030412C">
        <w:rPr>
          <w:sz w:val="18"/>
          <w:szCs w:val="18"/>
          <w:lang w:val="da-DK"/>
        </w:rPr>
        <w:t xml:space="preserve"> og (ii) skal holde Fortroligt Evalueringsmateriale fortroligt. Den Modtagende Part må således ikke under nogen omstændigheder videregive Fortroligt Evalueringsmateriale til </w:t>
      </w:r>
      <w:r w:rsidR="00234196" w:rsidRPr="0030412C">
        <w:rPr>
          <w:sz w:val="18"/>
          <w:szCs w:val="18"/>
          <w:lang w:val="da-DK"/>
        </w:rPr>
        <w:t>tredjemand</w:t>
      </w:r>
      <w:r w:rsidRPr="0030412C">
        <w:rPr>
          <w:sz w:val="18"/>
          <w:szCs w:val="18"/>
          <w:lang w:val="da-DK"/>
        </w:rPr>
        <w:t xml:space="preserve">, herunder andre selskaber, som måtte indgå i samme koncern som den Modtagende Part. </w:t>
      </w:r>
    </w:p>
    <w:p w14:paraId="18073D52" w14:textId="77777777" w:rsidR="00D84166" w:rsidRPr="0030412C" w:rsidRDefault="00D84166" w:rsidP="00234196">
      <w:pPr>
        <w:pStyle w:val="Default"/>
        <w:spacing w:line="360" w:lineRule="auto"/>
        <w:ind w:left="1134" w:hanging="1134"/>
        <w:jc w:val="both"/>
        <w:rPr>
          <w:sz w:val="18"/>
          <w:szCs w:val="18"/>
          <w:lang w:val="da-DK"/>
        </w:rPr>
      </w:pPr>
    </w:p>
    <w:p w14:paraId="68C82118" w14:textId="77777777" w:rsidR="00D84166" w:rsidRPr="0030412C" w:rsidRDefault="00C36678" w:rsidP="00234196">
      <w:pPr>
        <w:pStyle w:val="Default"/>
        <w:numPr>
          <w:ilvl w:val="1"/>
          <w:numId w:val="5"/>
        </w:numPr>
        <w:spacing w:line="360" w:lineRule="auto"/>
        <w:ind w:left="1134" w:hanging="1134"/>
        <w:jc w:val="both"/>
        <w:rPr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 xml:space="preserve">Den Modtagende Part må kun give de - for formålet med nærværende </w:t>
      </w:r>
      <w:r w:rsidR="00234196" w:rsidRPr="0030412C">
        <w:rPr>
          <w:sz w:val="18"/>
          <w:szCs w:val="18"/>
          <w:lang w:val="da-DK"/>
        </w:rPr>
        <w:t>Aftale</w:t>
      </w:r>
      <w:r w:rsidRPr="0030412C">
        <w:rPr>
          <w:sz w:val="18"/>
          <w:szCs w:val="18"/>
          <w:lang w:val="da-DK"/>
        </w:rPr>
        <w:t xml:space="preserve"> - nødvendige personer hos den Modtagende Part adgang til Fortroligt Evalueringsmateriale</w:t>
      </w:r>
      <w:r w:rsidR="003962B5">
        <w:rPr>
          <w:sz w:val="18"/>
          <w:szCs w:val="18"/>
          <w:lang w:val="da-DK"/>
        </w:rPr>
        <w:t>,</w:t>
      </w:r>
      <w:r w:rsidRPr="0030412C">
        <w:rPr>
          <w:sz w:val="18"/>
          <w:szCs w:val="18"/>
          <w:lang w:val="da-DK"/>
        </w:rPr>
        <w:t xml:space="preserve"> og den Modtagende Part skal pålægge alle disse </w:t>
      </w:r>
      <w:r w:rsidR="00234196" w:rsidRPr="0030412C">
        <w:rPr>
          <w:sz w:val="18"/>
          <w:szCs w:val="18"/>
          <w:lang w:val="da-DK"/>
        </w:rPr>
        <w:t>personer</w:t>
      </w:r>
      <w:r w:rsidRPr="0030412C">
        <w:rPr>
          <w:sz w:val="18"/>
          <w:szCs w:val="18"/>
          <w:lang w:val="da-DK"/>
        </w:rPr>
        <w:t xml:space="preserve"> en forpligtelse til at overholde nærværende Aftale. </w:t>
      </w:r>
    </w:p>
    <w:p w14:paraId="60AA794C" w14:textId="77777777" w:rsidR="00D84166" w:rsidRPr="0030412C" w:rsidRDefault="00D84166" w:rsidP="00234196">
      <w:pPr>
        <w:pStyle w:val="Listeafsnit"/>
        <w:spacing w:line="360" w:lineRule="auto"/>
        <w:ind w:left="1134" w:hanging="1134"/>
        <w:jc w:val="both"/>
        <w:rPr>
          <w:rFonts w:ascii="Verdana" w:hAnsi="Verdana"/>
          <w:sz w:val="18"/>
          <w:szCs w:val="18"/>
        </w:rPr>
      </w:pPr>
    </w:p>
    <w:p w14:paraId="06FC41D0" w14:textId="77777777" w:rsidR="00C36678" w:rsidRPr="0030412C" w:rsidRDefault="00D84166" w:rsidP="00234196">
      <w:pPr>
        <w:pStyle w:val="Default"/>
        <w:numPr>
          <w:ilvl w:val="1"/>
          <w:numId w:val="5"/>
        </w:numPr>
        <w:spacing w:line="360" w:lineRule="auto"/>
        <w:ind w:left="1134" w:hanging="1134"/>
        <w:jc w:val="both"/>
        <w:rPr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>S</w:t>
      </w:r>
      <w:r w:rsidR="00C36678" w:rsidRPr="0030412C">
        <w:rPr>
          <w:sz w:val="18"/>
          <w:szCs w:val="18"/>
          <w:lang w:val="da-DK"/>
        </w:rPr>
        <w:t xml:space="preserve">åfremt den Modtagende Part på grundlag af offentligretlige regler måtte blive forpligtet til at videregive Fortroligt Evalueringsmateriale, er den Modtagende Part forpligtet til </w:t>
      </w:r>
      <w:r w:rsidR="0020210F" w:rsidRPr="0030412C">
        <w:rPr>
          <w:sz w:val="18"/>
          <w:szCs w:val="18"/>
          <w:lang w:val="da-DK"/>
        </w:rPr>
        <w:t xml:space="preserve">uden ugrundet ophold </w:t>
      </w:r>
      <w:r w:rsidR="00C36678" w:rsidRPr="0030412C">
        <w:rPr>
          <w:sz w:val="18"/>
          <w:szCs w:val="18"/>
          <w:lang w:val="da-DK"/>
        </w:rPr>
        <w:t xml:space="preserve">skriftligt at give den Afgivende Part meddelelse herom, således at den Afgivende Part har mulighed for i videst muligt omfang at beskytte sine interesser. </w:t>
      </w:r>
    </w:p>
    <w:p w14:paraId="16757CF1" w14:textId="77777777" w:rsidR="00D84166" w:rsidRPr="0030412C" w:rsidRDefault="00D84166" w:rsidP="00234196">
      <w:pPr>
        <w:pStyle w:val="Default"/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</w:p>
    <w:p w14:paraId="3446DBC1" w14:textId="77777777" w:rsidR="00D84166" w:rsidRPr="0030412C" w:rsidRDefault="00C36678" w:rsidP="00234196">
      <w:pPr>
        <w:pStyle w:val="Default"/>
        <w:numPr>
          <w:ilvl w:val="0"/>
          <w:numId w:val="5"/>
        </w:numPr>
        <w:spacing w:line="360" w:lineRule="auto"/>
        <w:ind w:left="1134" w:hanging="1134"/>
        <w:jc w:val="both"/>
        <w:rPr>
          <w:b/>
          <w:bCs/>
          <w:caps/>
          <w:sz w:val="18"/>
          <w:szCs w:val="18"/>
          <w:lang w:val="da-DK"/>
        </w:rPr>
      </w:pPr>
      <w:r w:rsidRPr="0030412C">
        <w:rPr>
          <w:b/>
          <w:bCs/>
          <w:caps/>
          <w:sz w:val="18"/>
          <w:szCs w:val="18"/>
          <w:lang w:val="da-DK"/>
        </w:rPr>
        <w:t xml:space="preserve">Indskrænkninger i </w:t>
      </w:r>
      <w:r w:rsidR="00D84166" w:rsidRPr="0030412C">
        <w:rPr>
          <w:b/>
          <w:bCs/>
          <w:caps/>
          <w:sz w:val="18"/>
          <w:szCs w:val="18"/>
          <w:lang w:val="da-DK"/>
        </w:rPr>
        <w:t>Fortroligt Evalueringsmateriale</w:t>
      </w:r>
    </w:p>
    <w:p w14:paraId="1D69496A" w14:textId="77777777" w:rsidR="00C36678" w:rsidRPr="0030412C" w:rsidRDefault="00C36678" w:rsidP="00234196">
      <w:pPr>
        <w:pStyle w:val="Default"/>
        <w:numPr>
          <w:ilvl w:val="1"/>
          <w:numId w:val="5"/>
        </w:numPr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>Fortroligt Evalueringsmateriale omfatter d</w:t>
      </w:r>
      <w:r w:rsidR="00321108" w:rsidRPr="0030412C">
        <w:rPr>
          <w:sz w:val="18"/>
          <w:szCs w:val="18"/>
          <w:lang w:val="da-DK"/>
        </w:rPr>
        <w:t>og ikke oplysninger og/eller ma</w:t>
      </w:r>
      <w:r w:rsidRPr="0030412C">
        <w:rPr>
          <w:sz w:val="18"/>
          <w:szCs w:val="18"/>
          <w:lang w:val="da-DK"/>
        </w:rPr>
        <w:t xml:space="preserve">teriale: </w:t>
      </w:r>
    </w:p>
    <w:p w14:paraId="6B323A3A" w14:textId="77777777" w:rsidR="00321108" w:rsidRPr="0030412C" w:rsidRDefault="00321108" w:rsidP="00234196">
      <w:pPr>
        <w:pStyle w:val="Default"/>
        <w:spacing w:line="360" w:lineRule="auto"/>
        <w:ind w:left="1134" w:firstLine="0"/>
        <w:jc w:val="both"/>
        <w:rPr>
          <w:b/>
          <w:bCs/>
          <w:sz w:val="18"/>
          <w:szCs w:val="18"/>
          <w:lang w:val="da-DK"/>
        </w:rPr>
      </w:pPr>
    </w:p>
    <w:p w14:paraId="00F0B14B" w14:textId="77777777" w:rsidR="00D84166" w:rsidRPr="0030412C" w:rsidRDefault="00C36678" w:rsidP="00234196">
      <w:pPr>
        <w:pStyle w:val="Default"/>
        <w:numPr>
          <w:ilvl w:val="2"/>
          <w:numId w:val="5"/>
        </w:numPr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 xml:space="preserve">som i forvejen var offentligt tilgængelig, da den Modtagende Part modtog eller fik adgang til Evalueringsmaterialet, </w:t>
      </w:r>
    </w:p>
    <w:p w14:paraId="2CCE4537" w14:textId="77777777" w:rsidR="00321108" w:rsidRPr="0030412C" w:rsidRDefault="00321108" w:rsidP="00234196">
      <w:pPr>
        <w:pStyle w:val="Default"/>
        <w:spacing w:line="360" w:lineRule="auto"/>
        <w:ind w:left="1134" w:firstLine="0"/>
        <w:jc w:val="both"/>
        <w:rPr>
          <w:b/>
          <w:bCs/>
          <w:sz w:val="18"/>
          <w:szCs w:val="18"/>
          <w:lang w:val="da-DK"/>
        </w:rPr>
      </w:pPr>
    </w:p>
    <w:p w14:paraId="004226F4" w14:textId="77777777" w:rsidR="00D84166" w:rsidRPr="0030412C" w:rsidRDefault="00C36678" w:rsidP="00234196">
      <w:pPr>
        <w:pStyle w:val="Default"/>
        <w:numPr>
          <w:ilvl w:val="2"/>
          <w:numId w:val="5"/>
        </w:numPr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 xml:space="preserve">som efter tidspunktet for den Modtagende Parts modtagelse af eller </w:t>
      </w:r>
      <w:r w:rsidR="00234196" w:rsidRPr="0030412C">
        <w:rPr>
          <w:sz w:val="18"/>
          <w:szCs w:val="18"/>
          <w:lang w:val="da-DK"/>
        </w:rPr>
        <w:t>adgang</w:t>
      </w:r>
      <w:r w:rsidRPr="0030412C">
        <w:rPr>
          <w:sz w:val="18"/>
          <w:szCs w:val="18"/>
          <w:lang w:val="da-DK"/>
        </w:rPr>
        <w:t xml:space="preserve"> til Evalueringsmaterialet er blevet offentligt tilgængeligt, uden at dette skyldes den Modtagende Parts overtrædelse af nærværende Aftale, </w:t>
      </w:r>
    </w:p>
    <w:p w14:paraId="04DD00B3" w14:textId="77777777" w:rsidR="00321108" w:rsidRPr="0030412C" w:rsidRDefault="00321108" w:rsidP="00234196">
      <w:pPr>
        <w:pStyle w:val="Default"/>
        <w:spacing w:line="360" w:lineRule="auto"/>
        <w:ind w:left="1134" w:firstLine="0"/>
        <w:jc w:val="both"/>
        <w:rPr>
          <w:b/>
          <w:bCs/>
          <w:sz w:val="18"/>
          <w:szCs w:val="18"/>
          <w:lang w:val="da-DK"/>
        </w:rPr>
      </w:pPr>
    </w:p>
    <w:p w14:paraId="2D7088A4" w14:textId="77777777" w:rsidR="00D84166" w:rsidRPr="0030412C" w:rsidRDefault="00C36678" w:rsidP="00234196">
      <w:pPr>
        <w:pStyle w:val="Default"/>
        <w:numPr>
          <w:ilvl w:val="2"/>
          <w:numId w:val="5"/>
        </w:numPr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lastRenderedPageBreak/>
        <w:t xml:space="preserve">som allerede lovligt var i den Modtagende Parts besiddelse, da den </w:t>
      </w:r>
      <w:r w:rsidR="00234196" w:rsidRPr="0030412C">
        <w:rPr>
          <w:sz w:val="18"/>
          <w:szCs w:val="18"/>
          <w:lang w:val="da-DK"/>
        </w:rPr>
        <w:t>Modtagende</w:t>
      </w:r>
      <w:r w:rsidRPr="0030412C">
        <w:rPr>
          <w:sz w:val="18"/>
          <w:szCs w:val="18"/>
          <w:lang w:val="da-DK"/>
        </w:rPr>
        <w:t xml:space="preserve"> Part modtog eller fik adgang til Evalueringsmaterialet, </w:t>
      </w:r>
    </w:p>
    <w:p w14:paraId="5136CF39" w14:textId="77777777" w:rsidR="00321108" w:rsidRPr="0030412C" w:rsidRDefault="00321108" w:rsidP="00234196">
      <w:pPr>
        <w:pStyle w:val="Default"/>
        <w:spacing w:line="360" w:lineRule="auto"/>
        <w:ind w:left="1134" w:firstLine="0"/>
        <w:jc w:val="both"/>
        <w:rPr>
          <w:b/>
          <w:bCs/>
          <w:sz w:val="18"/>
          <w:szCs w:val="18"/>
          <w:lang w:val="da-DK"/>
        </w:rPr>
      </w:pPr>
    </w:p>
    <w:p w14:paraId="3EB88C3B" w14:textId="77777777" w:rsidR="00D84166" w:rsidRPr="0030412C" w:rsidRDefault="00C36678" w:rsidP="00234196">
      <w:pPr>
        <w:pStyle w:val="Default"/>
        <w:numPr>
          <w:ilvl w:val="2"/>
          <w:numId w:val="5"/>
        </w:numPr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 xml:space="preserve">som den Modtagende Part på lovlig vis og uden restriktioner har modtaget fra tredjemand efter at den Modtagende Part havde modtaget eller fået adgang til Evalueringsmaterialet - såfremt den nævnte tredjemand selv var berettiget til uden restriktioner at videregive de relevante oplysninger og/eller materiale til den Modtagende Part - eller </w:t>
      </w:r>
    </w:p>
    <w:p w14:paraId="48E89B0F" w14:textId="77777777" w:rsidR="00321108" w:rsidRPr="0030412C" w:rsidRDefault="00321108" w:rsidP="00234196">
      <w:pPr>
        <w:pStyle w:val="Default"/>
        <w:spacing w:line="360" w:lineRule="auto"/>
        <w:ind w:left="1134" w:firstLine="0"/>
        <w:jc w:val="both"/>
        <w:rPr>
          <w:b/>
          <w:bCs/>
          <w:sz w:val="18"/>
          <w:szCs w:val="18"/>
          <w:lang w:val="da-DK"/>
        </w:rPr>
      </w:pPr>
    </w:p>
    <w:p w14:paraId="1E91704F" w14:textId="77777777" w:rsidR="00D84166" w:rsidRPr="0030412C" w:rsidRDefault="00D84166" w:rsidP="00234196">
      <w:pPr>
        <w:pStyle w:val="Default"/>
        <w:numPr>
          <w:ilvl w:val="2"/>
          <w:numId w:val="5"/>
        </w:numPr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>s</w:t>
      </w:r>
      <w:r w:rsidR="00C36678" w:rsidRPr="0030412C">
        <w:rPr>
          <w:sz w:val="18"/>
          <w:szCs w:val="18"/>
          <w:lang w:val="da-DK"/>
        </w:rPr>
        <w:t xml:space="preserve">om den Modtagende Part selv og uafhængigt af det Evalueringsmateriale, som den Modtagende Part har modtaget eller fået adgang til, efterfølgende har udviklet. </w:t>
      </w:r>
    </w:p>
    <w:p w14:paraId="4C8E42B7" w14:textId="77777777" w:rsidR="00321108" w:rsidRPr="0030412C" w:rsidRDefault="00321108" w:rsidP="00234196">
      <w:pPr>
        <w:pStyle w:val="Default"/>
        <w:spacing w:line="360" w:lineRule="auto"/>
        <w:ind w:left="1134" w:firstLine="0"/>
        <w:jc w:val="both"/>
        <w:rPr>
          <w:b/>
          <w:bCs/>
          <w:sz w:val="18"/>
          <w:szCs w:val="18"/>
          <w:lang w:val="da-DK"/>
        </w:rPr>
      </w:pPr>
    </w:p>
    <w:p w14:paraId="08A25348" w14:textId="77777777" w:rsidR="00D84166" w:rsidRPr="0030412C" w:rsidRDefault="00C36678" w:rsidP="00234196">
      <w:pPr>
        <w:pStyle w:val="Default"/>
        <w:numPr>
          <w:ilvl w:val="1"/>
          <w:numId w:val="5"/>
        </w:numPr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 xml:space="preserve">Den Modtagende Part skal straks give den Afgivende Part skriftlig </w:t>
      </w:r>
      <w:r w:rsidR="00234196" w:rsidRPr="0030412C">
        <w:rPr>
          <w:sz w:val="18"/>
          <w:szCs w:val="18"/>
          <w:lang w:val="da-DK"/>
        </w:rPr>
        <w:t>meddelelse</w:t>
      </w:r>
      <w:r w:rsidRPr="0030412C">
        <w:rPr>
          <w:sz w:val="18"/>
          <w:szCs w:val="18"/>
          <w:lang w:val="da-DK"/>
        </w:rPr>
        <w:t xml:space="preserve">, såfremt den Modtagende Part modtager eller har modtaget </w:t>
      </w:r>
      <w:r w:rsidR="00234196" w:rsidRPr="0030412C">
        <w:rPr>
          <w:sz w:val="18"/>
          <w:szCs w:val="18"/>
          <w:lang w:val="da-DK"/>
        </w:rPr>
        <w:t>Evalueringsmateriale</w:t>
      </w:r>
      <w:r w:rsidRPr="0030412C">
        <w:rPr>
          <w:sz w:val="18"/>
          <w:szCs w:val="18"/>
          <w:lang w:val="da-DK"/>
        </w:rPr>
        <w:t xml:space="preserve">, som den Modtagende Part mener, er omfattet af punkt 3.1. I tilfælde af uenighed mellem Parterne, påhviler det den Modtagende Part at bevise, at modtaget Evalueringsmateriale er omfattet af punkt 3.1. </w:t>
      </w:r>
    </w:p>
    <w:p w14:paraId="56619ABE" w14:textId="77777777" w:rsidR="00D84166" w:rsidRPr="0030412C" w:rsidRDefault="00D84166" w:rsidP="00234196">
      <w:pPr>
        <w:pStyle w:val="Default"/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</w:p>
    <w:p w14:paraId="797A3D97" w14:textId="77777777" w:rsidR="00D84166" w:rsidRPr="0030412C" w:rsidRDefault="00C36678" w:rsidP="00234196">
      <w:pPr>
        <w:pStyle w:val="Default"/>
        <w:numPr>
          <w:ilvl w:val="0"/>
          <w:numId w:val="5"/>
        </w:numPr>
        <w:spacing w:line="360" w:lineRule="auto"/>
        <w:ind w:left="1134" w:hanging="1134"/>
        <w:jc w:val="both"/>
        <w:rPr>
          <w:b/>
          <w:bCs/>
          <w:caps/>
          <w:sz w:val="18"/>
          <w:szCs w:val="18"/>
          <w:lang w:val="da-DK"/>
        </w:rPr>
      </w:pPr>
      <w:r w:rsidRPr="0030412C">
        <w:rPr>
          <w:b/>
          <w:bCs/>
          <w:caps/>
          <w:sz w:val="18"/>
          <w:szCs w:val="18"/>
          <w:lang w:val="da-DK"/>
        </w:rPr>
        <w:t xml:space="preserve">Overtrædelse, ejendomsret, returnering og deponering </w:t>
      </w:r>
    </w:p>
    <w:p w14:paraId="6199D080" w14:textId="77777777" w:rsidR="00D84166" w:rsidRPr="0030412C" w:rsidRDefault="00C36678" w:rsidP="00234196">
      <w:pPr>
        <w:pStyle w:val="Default"/>
        <w:numPr>
          <w:ilvl w:val="1"/>
          <w:numId w:val="5"/>
        </w:numPr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>Den Modtagende Part er forpligtet til straks</w:t>
      </w:r>
      <w:r w:rsidR="00321108" w:rsidRPr="0030412C">
        <w:rPr>
          <w:sz w:val="18"/>
          <w:szCs w:val="18"/>
          <w:lang w:val="da-DK"/>
        </w:rPr>
        <w:t xml:space="preserve"> skriftligt at informere den Af</w:t>
      </w:r>
      <w:r w:rsidRPr="0030412C">
        <w:rPr>
          <w:sz w:val="18"/>
          <w:szCs w:val="18"/>
          <w:lang w:val="da-DK"/>
        </w:rPr>
        <w:t xml:space="preserve">givende Part om enhver overtrædelse af nærværende Aftale. </w:t>
      </w:r>
    </w:p>
    <w:p w14:paraId="64E0A812" w14:textId="77777777" w:rsidR="00D84166" w:rsidRPr="0030412C" w:rsidRDefault="00D84166" w:rsidP="00234196">
      <w:pPr>
        <w:pStyle w:val="Default"/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</w:p>
    <w:p w14:paraId="199CB81F" w14:textId="77777777" w:rsidR="00D84166" w:rsidRPr="0030412C" w:rsidRDefault="00C36678" w:rsidP="00234196">
      <w:pPr>
        <w:pStyle w:val="Default"/>
        <w:numPr>
          <w:ilvl w:val="1"/>
          <w:numId w:val="5"/>
        </w:numPr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>Alt Fortroligt Evalueringsmateriale skal forbliv</w:t>
      </w:r>
      <w:r w:rsidR="00321108" w:rsidRPr="0030412C">
        <w:rPr>
          <w:sz w:val="18"/>
          <w:szCs w:val="18"/>
          <w:lang w:val="da-DK"/>
        </w:rPr>
        <w:t>e den Afgivende Parts ejen</w:t>
      </w:r>
      <w:r w:rsidR="00D84166" w:rsidRPr="0030412C">
        <w:rPr>
          <w:sz w:val="18"/>
          <w:szCs w:val="18"/>
          <w:lang w:val="da-DK"/>
        </w:rPr>
        <w:t>dom.</w:t>
      </w:r>
    </w:p>
    <w:p w14:paraId="2C504139" w14:textId="77777777" w:rsidR="00D84166" w:rsidRPr="0030412C" w:rsidRDefault="00D84166" w:rsidP="00234196">
      <w:pPr>
        <w:pStyle w:val="Listeafsnit"/>
        <w:spacing w:line="360" w:lineRule="auto"/>
        <w:ind w:left="1134" w:hanging="1134"/>
        <w:jc w:val="both"/>
        <w:rPr>
          <w:rFonts w:ascii="Verdana" w:hAnsi="Verdana"/>
          <w:b/>
          <w:bCs/>
          <w:sz w:val="18"/>
          <w:szCs w:val="18"/>
        </w:rPr>
      </w:pPr>
    </w:p>
    <w:p w14:paraId="1DE2F7E2" w14:textId="77777777" w:rsidR="00D84166" w:rsidRPr="0030412C" w:rsidRDefault="00C36678" w:rsidP="00234196">
      <w:pPr>
        <w:pStyle w:val="Default"/>
        <w:numPr>
          <w:ilvl w:val="1"/>
          <w:numId w:val="5"/>
        </w:numPr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 xml:space="preserve">På den Afgivende Parts </w:t>
      </w:r>
      <w:r w:rsidR="0020210F" w:rsidRPr="0030412C">
        <w:rPr>
          <w:sz w:val="18"/>
          <w:szCs w:val="18"/>
          <w:lang w:val="da-DK"/>
        </w:rPr>
        <w:t xml:space="preserve">anmodning </w:t>
      </w:r>
      <w:r w:rsidRPr="0030412C">
        <w:rPr>
          <w:sz w:val="18"/>
          <w:szCs w:val="18"/>
          <w:lang w:val="da-DK"/>
        </w:rPr>
        <w:t xml:space="preserve">skal den Modtagende Part straks indstille brugen i henhold til punkt 2 og tilbagelevere alt det modtagne Fortrolige Evalueringsmateriale, inklusiv alle kopier, afskrifter og andet materiale, som måtte være udarbejdet af den Modtagende Part, og som måtte </w:t>
      </w:r>
      <w:r w:rsidR="00234196" w:rsidRPr="0030412C">
        <w:rPr>
          <w:sz w:val="18"/>
          <w:szCs w:val="18"/>
          <w:lang w:val="da-DK"/>
        </w:rPr>
        <w:t>indeholde</w:t>
      </w:r>
      <w:r w:rsidRPr="0030412C">
        <w:rPr>
          <w:sz w:val="18"/>
          <w:szCs w:val="18"/>
          <w:lang w:val="da-DK"/>
        </w:rPr>
        <w:t xml:space="preserve"> Fortroligt Evalueringsmateriale. Såfremt Parterne er enige, kan den Modtagende Part vælge i stedet at destruere det Fortrolige </w:t>
      </w:r>
      <w:r w:rsidR="00234196" w:rsidRPr="0030412C">
        <w:rPr>
          <w:sz w:val="18"/>
          <w:szCs w:val="18"/>
          <w:lang w:val="da-DK"/>
        </w:rPr>
        <w:t>Evalueringsmateriale</w:t>
      </w:r>
      <w:r w:rsidRPr="0030412C">
        <w:rPr>
          <w:sz w:val="18"/>
          <w:szCs w:val="18"/>
          <w:lang w:val="da-DK"/>
        </w:rPr>
        <w:t xml:space="preserve">. Den Modtagende Part er dog under alle omstændigheder berettiget til - med henblik på at sikre det fornødne bevis for indholdet af det </w:t>
      </w:r>
      <w:r w:rsidR="00234196" w:rsidRPr="0030412C">
        <w:rPr>
          <w:sz w:val="18"/>
          <w:szCs w:val="18"/>
          <w:lang w:val="da-DK"/>
        </w:rPr>
        <w:t>Fortrolige</w:t>
      </w:r>
      <w:r w:rsidRPr="0030412C">
        <w:rPr>
          <w:sz w:val="18"/>
          <w:szCs w:val="18"/>
          <w:lang w:val="da-DK"/>
        </w:rPr>
        <w:t xml:space="preserve"> Evalueringsmateriale </w:t>
      </w:r>
      <w:r w:rsidR="00E15B23">
        <w:rPr>
          <w:sz w:val="18"/>
          <w:szCs w:val="18"/>
          <w:lang w:val="da-DK"/>
        </w:rPr>
        <w:t xml:space="preserve">- </w:t>
      </w:r>
      <w:r w:rsidR="00D43214" w:rsidRPr="0030412C">
        <w:rPr>
          <w:sz w:val="18"/>
          <w:szCs w:val="18"/>
          <w:lang w:val="da-DK"/>
        </w:rPr>
        <w:t>at beholde en kopi af det Fortrolige Evaluerings</w:t>
      </w:r>
      <w:r w:rsidR="00E15B23">
        <w:rPr>
          <w:sz w:val="18"/>
          <w:szCs w:val="18"/>
          <w:lang w:val="da-DK"/>
        </w:rPr>
        <w:t>m</w:t>
      </w:r>
      <w:r w:rsidR="00D43214" w:rsidRPr="0030412C">
        <w:rPr>
          <w:sz w:val="18"/>
          <w:szCs w:val="18"/>
          <w:lang w:val="da-DK"/>
        </w:rPr>
        <w:t>ateriale i den Modtagne Parts arkiv</w:t>
      </w:r>
      <w:r w:rsidR="000A6F38">
        <w:rPr>
          <w:sz w:val="18"/>
          <w:szCs w:val="18"/>
          <w:lang w:val="da-DK"/>
        </w:rPr>
        <w:t xml:space="preserve"> til journalisering</w:t>
      </w:r>
      <w:r w:rsidR="00E15B23">
        <w:rPr>
          <w:sz w:val="18"/>
          <w:szCs w:val="18"/>
          <w:lang w:val="da-DK"/>
        </w:rPr>
        <w:t xml:space="preserve"> i overensstemmelse med gældende ret</w:t>
      </w:r>
      <w:r w:rsidR="00D43214" w:rsidRPr="0030412C">
        <w:rPr>
          <w:sz w:val="18"/>
          <w:szCs w:val="18"/>
          <w:lang w:val="da-DK"/>
        </w:rPr>
        <w:t>.</w:t>
      </w:r>
    </w:p>
    <w:p w14:paraId="274C5A37" w14:textId="77777777" w:rsidR="00D84166" w:rsidRPr="0030412C" w:rsidRDefault="00D84166" w:rsidP="00234196">
      <w:pPr>
        <w:pStyle w:val="Listeafsnit"/>
        <w:spacing w:line="360" w:lineRule="auto"/>
        <w:ind w:left="1134" w:hanging="1134"/>
        <w:jc w:val="both"/>
        <w:rPr>
          <w:rFonts w:ascii="Verdana" w:hAnsi="Verdana"/>
          <w:b/>
          <w:bCs/>
          <w:sz w:val="18"/>
          <w:szCs w:val="18"/>
        </w:rPr>
      </w:pPr>
    </w:p>
    <w:p w14:paraId="372DC3E7" w14:textId="77777777" w:rsidR="00D84166" w:rsidRPr="0030412C" w:rsidRDefault="00C36678" w:rsidP="00234196">
      <w:pPr>
        <w:pStyle w:val="Default"/>
        <w:numPr>
          <w:ilvl w:val="0"/>
          <w:numId w:val="5"/>
        </w:numPr>
        <w:spacing w:line="360" w:lineRule="auto"/>
        <w:ind w:left="1134" w:hanging="1134"/>
        <w:jc w:val="both"/>
        <w:rPr>
          <w:b/>
          <w:bCs/>
          <w:caps/>
          <w:sz w:val="18"/>
          <w:szCs w:val="18"/>
          <w:lang w:val="da-DK"/>
        </w:rPr>
      </w:pPr>
      <w:r w:rsidRPr="0030412C">
        <w:rPr>
          <w:b/>
          <w:bCs/>
          <w:caps/>
          <w:sz w:val="18"/>
          <w:szCs w:val="18"/>
          <w:lang w:val="da-DK"/>
        </w:rPr>
        <w:t xml:space="preserve">Varighed </w:t>
      </w:r>
    </w:p>
    <w:p w14:paraId="71C1392D" w14:textId="77777777" w:rsidR="00C36678" w:rsidRPr="0030412C" w:rsidRDefault="00B42107" w:rsidP="00234196">
      <w:pPr>
        <w:pStyle w:val="Default"/>
        <w:numPr>
          <w:ilvl w:val="1"/>
          <w:numId w:val="5"/>
        </w:numPr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  <w:r>
        <w:rPr>
          <w:sz w:val="18"/>
          <w:szCs w:val="18"/>
          <w:lang w:val="da-DK"/>
        </w:rPr>
        <w:t>Nærværende Aftale skal dække Fortroligt Evalueringsmateriale, som er afgivet indenfor en periode på 1 (ét) år efter Ikrafttrædelsesdatoen</w:t>
      </w:r>
      <w:r w:rsidR="00E778C5">
        <w:rPr>
          <w:sz w:val="18"/>
          <w:szCs w:val="18"/>
          <w:lang w:val="da-DK"/>
        </w:rPr>
        <w:t>,</w:t>
      </w:r>
      <w:r>
        <w:rPr>
          <w:sz w:val="18"/>
          <w:szCs w:val="18"/>
          <w:lang w:val="da-DK"/>
        </w:rPr>
        <w:t xml:space="preserve"> og Aftalen skal løbe i en periode på 3 (tre) år efter Ikrafttrædelsesdatoen. </w:t>
      </w:r>
    </w:p>
    <w:p w14:paraId="1CBB5F66" w14:textId="77777777" w:rsidR="00D84166" w:rsidRPr="0030412C" w:rsidRDefault="00D84166" w:rsidP="00234196">
      <w:pPr>
        <w:pStyle w:val="Default"/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</w:p>
    <w:p w14:paraId="5B477CD5" w14:textId="77777777" w:rsidR="00D84166" w:rsidRPr="0030412C" w:rsidRDefault="00C36678" w:rsidP="00234196">
      <w:pPr>
        <w:pStyle w:val="Default"/>
        <w:numPr>
          <w:ilvl w:val="0"/>
          <w:numId w:val="5"/>
        </w:numPr>
        <w:spacing w:line="360" w:lineRule="auto"/>
        <w:ind w:left="1134" w:hanging="1134"/>
        <w:jc w:val="both"/>
        <w:rPr>
          <w:b/>
          <w:bCs/>
          <w:caps/>
          <w:sz w:val="18"/>
          <w:szCs w:val="18"/>
          <w:lang w:val="da-DK"/>
        </w:rPr>
      </w:pPr>
      <w:r w:rsidRPr="0030412C">
        <w:rPr>
          <w:b/>
          <w:bCs/>
          <w:caps/>
          <w:sz w:val="18"/>
          <w:szCs w:val="18"/>
          <w:lang w:val="da-DK"/>
        </w:rPr>
        <w:t xml:space="preserve">Aftalens rækkevidde i øvrigt </w:t>
      </w:r>
    </w:p>
    <w:p w14:paraId="608CDABB" w14:textId="1C7360B4" w:rsidR="00D84166" w:rsidRPr="0030412C" w:rsidRDefault="00C36678" w:rsidP="00234196">
      <w:pPr>
        <w:pStyle w:val="Default"/>
        <w:numPr>
          <w:ilvl w:val="1"/>
          <w:numId w:val="5"/>
        </w:numPr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lastRenderedPageBreak/>
        <w:t xml:space="preserve">Nærværende </w:t>
      </w:r>
      <w:r w:rsidR="00E778C5">
        <w:rPr>
          <w:sz w:val="18"/>
          <w:szCs w:val="18"/>
          <w:lang w:val="da-DK"/>
        </w:rPr>
        <w:t>A</w:t>
      </w:r>
      <w:r w:rsidRPr="0030412C">
        <w:rPr>
          <w:sz w:val="18"/>
          <w:szCs w:val="18"/>
          <w:lang w:val="da-DK"/>
        </w:rPr>
        <w:t xml:space="preserve">ftale tildeler ikke Parterne andre rettigheder og pålægger ikke Parterne andre begrænsninger eller forpligtelser, end hvad der måtte følge udtrykkeligt af nærværende Aftale. Som eksempel indeholder Aftalen hverken: </w:t>
      </w:r>
    </w:p>
    <w:p w14:paraId="16B03298" w14:textId="77777777" w:rsidR="00D84166" w:rsidRPr="0030412C" w:rsidRDefault="00D84166" w:rsidP="00234196">
      <w:pPr>
        <w:pStyle w:val="Default"/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</w:p>
    <w:p w14:paraId="0091B1F6" w14:textId="77777777" w:rsidR="00D84166" w:rsidRPr="0030412C" w:rsidRDefault="00C36678" w:rsidP="00234196">
      <w:pPr>
        <w:pStyle w:val="Default"/>
        <w:numPr>
          <w:ilvl w:val="2"/>
          <w:numId w:val="5"/>
        </w:numPr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 xml:space="preserve">en forpligtelse for en eller begge Parter til at afgive eller give adgang til oplysninger eller materiale, </w:t>
      </w:r>
    </w:p>
    <w:p w14:paraId="7064DB71" w14:textId="77777777" w:rsidR="00D84166" w:rsidRPr="0030412C" w:rsidRDefault="00D84166" w:rsidP="00234196">
      <w:pPr>
        <w:pStyle w:val="Default"/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</w:p>
    <w:p w14:paraId="68437D47" w14:textId="77777777" w:rsidR="00D84166" w:rsidRPr="0030412C" w:rsidRDefault="00C36678" w:rsidP="00234196">
      <w:pPr>
        <w:pStyle w:val="Default"/>
        <w:numPr>
          <w:ilvl w:val="2"/>
          <w:numId w:val="5"/>
        </w:numPr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 xml:space="preserve">et samtykke til en Modtagende Part til efter udløbet af den i punkt 5 nævnte periode at gøre brug af modtaget Evalueringsmateriale, som den Modtagende Part i henhold til andre regler herunder immaterialretlige </w:t>
      </w:r>
      <w:r w:rsidR="00234196" w:rsidRPr="0030412C">
        <w:rPr>
          <w:sz w:val="18"/>
          <w:szCs w:val="18"/>
          <w:lang w:val="da-DK"/>
        </w:rPr>
        <w:t>regler</w:t>
      </w:r>
      <w:r w:rsidRPr="0030412C">
        <w:rPr>
          <w:sz w:val="18"/>
          <w:szCs w:val="18"/>
          <w:lang w:val="da-DK"/>
        </w:rPr>
        <w:t xml:space="preserve"> måtte være afskåret fra at bruge, </w:t>
      </w:r>
    </w:p>
    <w:p w14:paraId="002A0282" w14:textId="77777777" w:rsidR="00D84166" w:rsidRPr="0030412C" w:rsidRDefault="00D84166" w:rsidP="00234196">
      <w:pPr>
        <w:pStyle w:val="Listeafsnit"/>
        <w:spacing w:line="360" w:lineRule="auto"/>
        <w:ind w:left="1134" w:hanging="1134"/>
        <w:jc w:val="both"/>
        <w:rPr>
          <w:rFonts w:ascii="Verdana" w:hAnsi="Verdana"/>
          <w:sz w:val="18"/>
          <w:szCs w:val="18"/>
        </w:rPr>
      </w:pPr>
    </w:p>
    <w:p w14:paraId="66AEF66A" w14:textId="77777777" w:rsidR="00D84166" w:rsidRPr="0030412C" w:rsidRDefault="00C36678" w:rsidP="00234196">
      <w:pPr>
        <w:pStyle w:val="Default"/>
        <w:numPr>
          <w:ilvl w:val="2"/>
          <w:numId w:val="5"/>
        </w:numPr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 xml:space="preserve">tilsagn eller tilbud fra en eller begge Parter om indledning af eller fortsatte drøftelser om et samarbejde, herunder Samarbejdet, eller </w:t>
      </w:r>
    </w:p>
    <w:p w14:paraId="61301B65" w14:textId="77777777" w:rsidR="00D84166" w:rsidRPr="0030412C" w:rsidRDefault="00D84166" w:rsidP="00234196">
      <w:pPr>
        <w:pStyle w:val="Listeafsnit"/>
        <w:spacing w:line="360" w:lineRule="auto"/>
        <w:ind w:left="1134" w:hanging="1134"/>
        <w:jc w:val="both"/>
        <w:rPr>
          <w:rFonts w:ascii="Verdana" w:hAnsi="Verdana"/>
          <w:sz w:val="18"/>
          <w:szCs w:val="18"/>
        </w:rPr>
      </w:pPr>
    </w:p>
    <w:p w14:paraId="0D97E695" w14:textId="77777777" w:rsidR="00D84166" w:rsidRPr="0030412C" w:rsidRDefault="00C36678" w:rsidP="00234196">
      <w:pPr>
        <w:pStyle w:val="Default"/>
        <w:numPr>
          <w:ilvl w:val="2"/>
          <w:numId w:val="5"/>
        </w:numPr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 xml:space="preserve">eksklusivitetsforpligtelser eller andre begrænsninger - bortset fra de </w:t>
      </w:r>
      <w:r w:rsidR="00234196" w:rsidRPr="0030412C">
        <w:rPr>
          <w:sz w:val="18"/>
          <w:szCs w:val="18"/>
          <w:lang w:val="da-DK"/>
        </w:rPr>
        <w:t>udtrykkelige</w:t>
      </w:r>
      <w:r w:rsidRPr="0030412C">
        <w:rPr>
          <w:sz w:val="18"/>
          <w:szCs w:val="18"/>
          <w:lang w:val="da-DK"/>
        </w:rPr>
        <w:t xml:space="preserve"> forpligtelser, som følger af nærværende Aftale. </w:t>
      </w:r>
    </w:p>
    <w:p w14:paraId="1775A365" w14:textId="77777777" w:rsidR="00D84166" w:rsidRPr="0030412C" w:rsidRDefault="00D84166" w:rsidP="00234196">
      <w:pPr>
        <w:pStyle w:val="Listeafsnit"/>
        <w:spacing w:line="360" w:lineRule="auto"/>
        <w:ind w:left="1134" w:hanging="1134"/>
        <w:jc w:val="both"/>
        <w:rPr>
          <w:rFonts w:ascii="Verdana" w:hAnsi="Verdana"/>
          <w:b/>
          <w:bCs/>
          <w:sz w:val="18"/>
          <w:szCs w:val="18"/>
        </w:rPr>
      </w:pPr>
    </w:p>
    <w:p w14:paraId="170A1530" w14:textId="77777777" w:rsidR="00D84166" w:rsidRPr="0030412C" w:rsidRDefault="00C36678" w:rsidP="00234196">
      <w:pPr>
        <w:pStyle w:val="Default"/>
        <w:numPr>
          <w:ilvl w:val="0"/>
          <w:numId w:val="5"/>
        </w:numPr>
        <w:spacing w:line="360" w:lineRule="auto"/>
        <w:ind w:left="1134" w:hanging="1134"/>
        <w:jc w:val="both"/>
        <w:rPr>
          <w:b/>
          <w:bCs/>
          <w:caps/>
          <w:sz w:val="18"/>
          <w:szCs w:val="18"/>
          <w:lang w:val="da-DK"/>
        </w:rPr>
      </w:pPr>
      <w:r w:rsidRPr="0030412C">
        <w:rPr>
          <w:b/>
          <w:bCs/>
          <w:caps/>
          <w:sz w:val="18"/>
          <w:szCs w:val="18"/>
          <w:lang w:val="da-DK"/>
        </w:rPr>
        <w:t xml:space="preserve">Lovvalg og værneting </w:t>
      </w:r>
    </w:p>
    <w:p w14:paraId="78DB8E74" w14:textId="77777777" w:rsidR="00D84166" w:rsidRPr="0030412C" w:rsidRDefault="00C36678" w:rsidP="00234196">
      <w:pPr>
        <w:pStyle w:val="Default"/>
        <w:numPr>
          <w:ilvl w:val="1"/>
          <w:numId w:val="5"/>
        </w:numPr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 xml:space="preserve">Nærværende Aftale og dens fortolkning og anvendelse er undergivet dansk ret - dog undtaget danske internationalt privatretlige regler og </w:t>
      </w:r>
      <w:r w:rsidR="00234196" w:rsidRPr="0030412C">
        <w:rPr>
          <w:sz w:val="18"/>
          <w:szCs w:val="18"/>
          <w:lang w:val="da-DK"/>
        </w:rPr>
        <w:t>lovvalgsregler</w:t>
      </w:r>
      <w:r w:rsidRPr="0030412C">
        <w:rPr>
          <w:sz w:val="18"/>
          <w:szCs w:val="18"/>
          <w:lang w:val="da-DK"/>
        </w:rPr>
        <w:t xml:space="preserve"> i det omfang sådanne regler ville føre til anvendelse af et andet lands ret. </w:t>
      </w:r>
    </w:p>
    <w:p w14:paraId="19F4E4F0" w14:textId="77777777" w:rsidR="00D84166" w:rsidRPr="0030412C" w:rsidRDefault="00D84166" w:rsidP="00234196">
      <w:pPr>
        <w:pStyle w:val="Default"/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</w:p>
    <w:p w14:paraId="62FF9B22" w14:textId="0444C7E8" w:rsidR="00C36678" w:rsidRPr="0030412C" w:rsidRDefault="00C36678" w:rsidP="00234196">
      <w:pPr>
        <w:pStyle w:val="Default"/>
        <w:numPr>
          <w:ilvl w:val="1"/>
          <w:numId w:val="5"/>
        </w:numPr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  <w:r w:rsidRPr="0030412C">
        <w:rPr>
          <w:sz w:val="18"/>
          <w:szCs w:val="18"/>
          <w:lang w:val="da-DK"/>
        </w:rPr>
        <w:t xml:space="preserve">Enhver tvist mellem Parterne, der måtte udspringe af nærværende Aftale, </w:t>
      </w:r>
      <w:r w:rsidR="00E778C5">
        <w:rPr>
          <w:sz w:val="18"/>
          <w:szCs w:val="18"/>
          <w:lang w:val="da-DK"/>
        </w:rPr>
        <w:t>her</w:t>
      </w:r>
      <w:r w:rsidRPr="0030412C">
        <w:rPr>
          <w:sz w:val="18"/>
          <w:szCs w:val="18"/>
          <w:lang w:val="da-DK"/>
        </w:rPr>
        <w:t>under fortolkningen og anvendelsen he</w:t>
      </w:r>
      <w:r w:rsidR="00D84166" w:rsidRPr="0030412C">
        <w:rPr>
          <w:sz w:val="18"/>
          <w:szCs w:val="18"/>
          <w:lang w:val="da-DK"/>
        </w:rPr>
        <w:t>raf, og som ikke kan løses for</w:t>
      </w:r>
      <w:r w:rsidRPr="0030412C">
        <w:rPr>
          <w:sz w:val="18"/>
          <w:szCs w:val="18"/>
          <w:lang w:val="da-DK"/>
        </w:rPr>
        <w:t xml:space="preserve">ligsmæssigt ved forhandling mellem Parterne, skal behandles ved </w:t>
      </w:r>
      <w:r w:rsidR="00D25788">
        <w:rPr>
          <w:sz w:val="18"/>
          <w:szCs w:val="18"/>
          <w:lang w:val="da-DK"/>
        </w:rPr>
        <w:t>Sø- og Handelsretten i København</w:t>
      </w:r>
      <w:r w:rsidR="00B91A9A">
        <w:rPr>
          <w:sz w:val="18"/>
          <w:szCs w:val="18"/>
          <w:lang w:val="da-DK"/>
        </w:rPr>
        <w:t xml:space="preserve"> </w:t>
      </w:r>
      <w:r w:rsidR="00D25788">
        <w:rPr>
          <w:sz w:val="18"/>
          <w:szCs w:val="18"/>
          <w:lang w:val="da-DK"/>
        </w:rPr>
        <w:t>s</w:t>
      </w:r>
      <w:r w:rsidRPr="0030412C">
        <w:rPr>
          <w:sz w:val="18"/>
          <w:szCs w:val="18"/>
          <w:lang w:val="da-DK"/>
        </w:rPr>
        <w:t xml:space="preserve">om første instans. </w:t>
      </w:r>
    </w:p>
    <w:p w14:paraId="02EF604A" w14:textId="77777777" w:rsidR="00D84166" w:rsidRPr="0030412C" w:rsidRDefault="00D84166" w:rsidP="00234196">
      <w:pPr>
        <w:pStyle w:val="Listeafsnit"/>
        <w:spacing w:line="360" w:lineRule="auto"/>
        <w:ind w:left="1134" w:hanging="1134"/>
        <w:jc w:val="both"/>
        <w:rPr>
          <w:rFonts w:ascii="Verdana" w:hAnsi="Verdana"/>
          <w:b/>
          <w:bCs/>
          <w:sz w:val="18"/>
          <w:szCs w:val="18"/>
        </w:rPr>
      </w:pPr>
    </w:p>
    <w:p w14:paraId="344DB0CE" w14:textId="77777777" w:rsidR="00D84166" w:rsidRPr="0030412C" w:rsidRDefault="00D84166" w:rsidP="00234196">
      <w:pPr>
        <w:pStyle w:val="Default"/>
        <w:numPr>
          <w:ilvl w:val="0"/>
          <w:numId w:val="5"/>
        </w:numPr>
        <w:spacing w:line="360" w:lineRule="auto"/>
        <w:ind w:left="1134" w:hanging="1134"/>
        <w:jc w:val="both"/>
        <w:rPr>
          <w:b/>
          <w:bCs/>
          <w:caps/>
          <w:sz w:val="18"/>
          <w:szCs w:val="18"/>
          <w:lang w:val="da-DK"/>
        </w:rPr>
      </w:pPr>
      <w:r w:rsidRPr="0030412C">
        <w:rPr>
          <w:b/>
          <w:bCs/>
          <w:caps/>
          <w:sz w:val="18"/>
          <w:szCs w:val="18"/>
          <w:lang w:val="da-DK"/>
        </w:rPr>
        <w:t>Underskrift</w:t>
      </w:r>
    </w:p>
    <w:p w14:paraId="238491FA" w14:textId="77777777" w:rsidR="00D84166" w:rsidRPr="0030412C" w:rsidRDefault="00D84166" w:rsidP="00234196">
      <w:pPr>
        <w:pStyle w:val="Default"/>
        <w:spacing w:line="360" w:lineRule="auto"/>
        <w:ind w:left="1134" w:hanging="1134"/>
        <w:jc w:val="both"/>
        <w:rPr>
          <w:b/>
          <w:bCs/>
          <w:sz w:val="18"/>
          <w:szCs w:val="18"/>
          <w:lang w:val="da-DK"/>
        </w:rPr>
      </w:pPr>
    </w:p>
    <w:p w14:paraId="2FE0E4B6" w14:textId="77777777" w:rsidR="00321108" w:rsidRPr="0030412C" w:rsidRDefault="00321108" w:rsidP="00234196">
      <w:pPr>
        <w:tabs>
          <w:tab w:val="left" w:pos="1134"/>
          <w:tab w:val="left" w:pos="4820"/>
        </w:tabs>
        <w:jc w:val="both"/>
        <w:rPr>
          <w:rFonts w:ascii="Verdana" w:hAnsi="Verdana"/>
          <w:sz w:val="18"/>
          <w:szCs w:val="18"/>
        </w:rPr>
      </w:pPr>
      <w:r w:rsidRPr="0030412C">
        <w:rPr>
          <w:rFonts w:ascii="Verdana" w:hAnsi="Verdana"/>
          <w:sz w:val="18"/>
          <w:szCs w:val="18"/>
        </w:rPr>
        <w:tab/>
        <w:t>Sted:</w:t>
      </w:r>
      <w:r w:rsidRPr="0030412C">
        <w:rPr>
          <w:rFonts w:ascii="Verdana" w:hAnsi="Verdana"/>
          <w:sz w:val="18"/>
          <w:szCs w:val="18"/>
        </w:rPr>
        <w:tab/>
        <w:t>Sted:</w:t>
      </w:r>
    </w:p>
    <w:p w14:paraId="61B2D921" w14:textId="77777777" w:rsidR="00321108" w:rsidRPr="0030412C" w:rsidRDefault="00321108" w:rsidP="00234196">
      <w:pPr>
        <w:tabs>
          <w:tab w:val="left" w:pos="1134"/>
          <w:tab w:val="left" w:pos="4820"/>
        </w:tabs>
        <w:jc w:val="both"/>
        <w:rPr>
          <w:rFonts w:ascii="Verdana" w:hAnsi="Verdana"/>
          <w:sz w:val="18"/>
          <w:szCs w:val="18"/>
        </w:rPr>
      </w:pPr>
      <w:r w:rsidRPr="0030412C">
        <w:rPr>
          <w:rFonts w:ascii="Verdana" w:hAnsi="Verdana"/>
          <w:sz w:val="18"/>
          <w:szCs w:val="18"/>
        </w:rPr>
        <w:tab/>
        <w:t xml:space="preserve">Dato: </w:t>
      </w:r>
      <w:r w:rsidRPr="0030412C">
        <w:rPr>
          <w:rFonts w:ascii="Verdana" w:hAnsi="Verdana"/>
          <w:sz w:val="18"/>
          <w:szCs w:val="18"/>
        </w:rPr>
        <w:tab/>
        <w:t>Dato:</w:t>
      </w:r>
    </w:p>
    <w:p w14:paraId="2540BDFA" w14:textId="77777777" w:rsidR="00321108" w:rsidRPr="0030412C" w:rsidRDefault="00321108" w:rsidP="00234196">
      <w:pPr>
        <w:tabs>
          <w:tab w:val="left" w:pos="1134"/>
        </w:tabs>
        <w:jc w:val="both"/>
        <w:rPr>
          <w:rFonts w:ascii="Verdana" w:hAnsi="Verdana"/>
          <w:sz w:val="18"/>
          <w:szCs w:val="18"/>
        </w:rPr>
      </w:pPr>
    </w:p>
    <w:p w14:paraId="3FC4E461" w14:textId="77777777" w:rsidR="00321108" w:rsidRPr="0030412C" w:rsidRDefault="001E579C" w:rsidP="00234196">
      <w:pPr>
        <w:tabs>
          <w:tab w:val="left" w:pos="1134"/>
          <w:tab w:val="left" w:pos="482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For V</w:t>
      </w:r>
      <w:r w:rsidR="00321108" w:rsidRPr="0030412C">
        <w:rPr>
          <w:rFonts w:ascii="Verdana" w:hAnsi="Verdana"/>
          <w:sz w:val="18"/>
          <w:szCs w:val="18"/>
        </w:rPr>
        <w:t>irksomheden:</w:t>
      </w:r>
      <w:r w:rsidR="00321108" w:rsidRPr="0030412C">
        <w:rPr>
          <w:rFonts w:ascii="Verdana" w:hAnsi="Verdana"/>
          <w:sz w:val="18"/>
          <w:szCs w:val="18"/>
        </w:rPr>
        <w:tab/>
        <w:t>For AU:</w:t>
      </w:r>
    </w:p>
    <w:p w14:paraId="7F7A3ECB" w14:textId="77777777" w:rsidR="00321108" w:rsidRPr="0030412C" w:rsidRDefault="00321108" w:rsidP="00234196">
      <w:pPr>
        <w:tabs>
          <w:tab w:val="left" w:pos="1134"/>
        </w:tabs>
        <w:jc w:val="both"/>
        <w:rPr>
          <w:rFonts w:ascii="Verdana" w:hAnsi="Verdana"/>
          <w:sz w:val="18"/>
          <w:szCs w:val="18"/>
        </w:rPr>
      </w:pPr>
    </w:p>
    <w:p w14:paraId="0FC7DE9F" w14:textId="77777777" w:rsidR="00321108" w:rsidRPr="0030412C" w:rsidRDefault="00321108" w:rsidP="00234196">
      <w:pPr>
        <w:tabs>
          <w:tab w:val="left" w:pos="1134"/>
          <w:tab w:val="left" w:pos="4820"/>
        </w:tabs>
        <w:jc w:val="both"/>
        <w:rPr>
          <w:rFonts w:ascii="Verdana" w:hAnsi="Verdana"/>
          <w:sz w:val="18"/>
          <w:szCs w:val="18"/>
        </w:rPr>
      </w:pPr>
      <w:r w:rsidRPr="0030412C">
        <w:rPr>
          <w:rFonts w:ascii="Verdana" w:hAnsi="Verdana"/>
          <w:sz w:val="18"/>
          <w:szCs w:val="18"/>
        </w:rPr>
        <w:tab/>
      </w:r>
    </w:p>
    <w:p w14:paraId="01B42A65" w14:textId="77777777" w:rsidR="00321108" w:rsidRPr="0030412C" w:rsidRDefault="00321108" w:rsidP="00234196">
      <w:pPr>
        <w:tabs>
          <w:tab w:val="left" w:pos="1134"/>
          <w:tab w:val="left" w:pos="4820"/>
        </w:tabs>
        <w:jc w:val="both"/>
        <w:rPr>
          <w:rFonts w:ascii="Verdana" w:hAnsi="Verdana"/>
          <w:sz w:val="18"/>
          <w:szCs w:val="18"/>
        </w:rPr>
      </w:pPr>
      <w:r w:rsidRPr="0030412C">
        <w:rPr>
          <w:rFonts w:ascii="Verdana" w:hAnsi="Verdana"/>
          <w:sz w:val="18"/>
          <w:szCs w:val="18"/>
        </w:rPr>
        <w:tab/>
        <w:t>______________________________</w:t>
      </w:r>
      <w:r w:rsidRPr="0030412C">
        <w:rPr>
          <w:rFonts w:ascii="Verdana" w:hAnsi="Verdana"/>
          <w:sz w:val="18"/>
          <w:szCs w:val="18"/>
        </w:rPr>
        <w:tab/>
        <w:t xml:space="preserve">______________________________ </w:t>
      </w:r>
    </w:p>
    <w:p w14:paraId="77CB13BE" w14:textId="77777777" w:rsidR="00321108" w:rsidRPr="0030412C" w:rsidRDefault="00321108" w:rsidP="00234196">
      <w:pPr>
        <w:tabs>
          <w:tab w:val="left" w:pos="1134"/>
          <w:tab w:val="left" w:pos="4820"/>
        </w:tabs>
        <w:jc w:val="both"/>
        <w:rPr>
          <w:rFonts w:ascii="Verdana" w:hAnsi="Verdana"/>
          <w:sz w:val="18"/>
          <w:szCs w:val="18"/>
        </w:rPr>
      </w:pPr>
      <w:r w:rsidRPr="0030412C">
        <w:rPr>
          <w:rFonts w:ascii="Verdana" w:hAnsi="Verdana"/>
          <w:sz w:val="18"/>
          <w:szCs w:val="18"/>
        </w:rPr>
        <w:tab/>
        <w:t>Navn:</w:t>
      </w:r>
      <w:r w:rsidR="00517745">
        <w:rPr>
          <w:rFonts w:ascii="Verdana" w:hAnsi="Verdana"/>
          <w:sz w:val="18"/>
          <w:szCs w:val="18"/>
        </w:rPr>
        <w:t xml:space="preserve"> </w:t>
      </w:r>
      <w:permStart w:id="1084709455" w:edGrp="everyone"/>
      <w:r w:rsidR="00517745">
        <w:rPr>
          <w:rFonts w:ascii="Verdana" w:hAnsi="Verdana"/>
          <w:sz w:val="18"/>
          <w:szCs w:val="18"/>
        </w:rPr>
        <w:t>Indsæt navn</w:t>
      </w:r>
      <w:permEnd w:id="1084709455"/>
      <w:r w:rsidRPr="0030412C">
        <w:rPr>
          <w:rFonts w:ascii="Verdana" w:hAnsi="Verdana"/>
          <w:sz w:val="18"/>
          <w:szCs w:val="18"/>
        </w:rPr>
        <w:tab/>
        <w:t>Navn:</w:t>
      </w:r>
      <w:r w:rsidR="00517745">
        <w:rPr>
          <w:rFonts w:ascii="Verdana" w:hAnsi="Verdana"/>
          <w:sz w:val="18"/>
          <w:szCs w:val="18"/>
        </w:rPr>
        <w:t xml:space="preserve"> </w:t>
      </w:r>
      <w:permStart w:id="587233475" w:edGrp="everyone"/>
      <w:r w:rsidR="00517745">
        <w:rPr>
          <w:rFonts w:ascii="Verdana" w:hAnsi="Verdana"/>
          <w:sz w:val="18"/>
          <w:szCs w:val="18"/>
        </w:rPr>
        <w:t xml:space="preserve">Indsæt navn </w:t>
      </w:r>
      <w:permEnd w:id="587233475"/>
    </w:p>
    <w:p w14:paraId="44C162ED" w14:textId="77777777" w:rsidR="00321108" w:rsidRPr="0030412C" w:rsidRDefault="00321108" w:rsidP="00234196">
      <w:pPr>
        <w:tabs>
          <w:tab w:val="left" w:pos="1134"/>
          <w:tab w:val="left" w:pos="4820"/>
        </w:tabs>
        <w:jc w:val="both"/>
        <w:rPr>
          <w:rFonts w:ascii="Verdana" w:hAnsi="Verdana"/>
          <w:sz w:val="18"/>
          <w:szCs w:val="18"/>
        </w:rPr>
      </w:pPr>
      <w:r w:rsidRPr="0030412C">
        <w:rPr>
          <w:rFonts w:ascii="Verdana" w:hAnsi="Verdana"/>
          <w:sz w:val="18"/>
          <w:szCs w:val="18"/>
        </w:rPr>
        <w:tab/>
        <w:t>Titel:</w:t>
      </w:r>
      <w:r w:rsidR="00517745">
        <w:rPr>
          <w:rFonts w:ascii="Verdana" w:hAnsi="Verdana"/>
          <w:sz w:val="18"/>
          <w:szCs w:val="18"/>
        </w:rPr>
        <w:t xml:space="preserve"> </w:t>
      </w:r>
      <w:permStart w:id="216951174" w:edGrp="everyone"/>
      <w:r w:rsidR="00517745">
        <w:rPr>
          <w:rFonts w:ascii="Verdana" w:hAnsi="Verdana"/>
          <w:sz w:val="18"/>
          <w:szCs w:val="18"/>
        </w:rPr>
        <w:t xml:space="preserve">Indsæt titel </w:t>
      </w:r>
      <w:permEnd w:id="216951174"/>
      <w:r w:rsidRPr="0030412C">
        <w:rPr>
          <w:rFonts w:ascii="Verdana" w:hAnsi="Verdana"/>
          <w:sz w:val="18"/>
          <w:szCs w:val="18"/>
        </w:rPr>
        <w:tab/>
        <w:t>Titel:</w:t>
      </w:r>
      <w:r w:rsidR="00517745">
        <w:rPr>
          <w:rFonts w:ascii="Verdana" w:hAnsi="Verdana"/>
          <w:sz w:val="18"/>
          <w:szCs w:val="18"/>
        </w:rPr>
        <w:t xml:space="preserve"> </w:t>
      </w:r>
      <w:permStart w:id="1036332573" w:edGrp="everyone"/>
      <w:r w:rsidR="00517745">
        <w:rPr>
          <w:rFonts w:ascii="Verdana" w:hAnsi="Verdana"/>
          <w:sz w:val="18"/>
          <w:szCs w:val="18"/>
        </w:rPr>
        <w:t xml:space="preserve">Indsæt titel </w:t>
      </w:r>
      <w:permEnd w:id="1036332573"/>
    </w:p>
    <w:p w14:paraId="49FCF517" w14:textId="77777777" w:rsidR="00D84166" w:rsidRPr="0030412C" w:rsidRDefault="00D84166" w:rsidP="00234196">
      <w:pPr>
        <w:pStyle w:val="Default"/>
        <w:spacing w:line="360" w:lineRule="auto"/>
        <w:ind w:left="1134" w:firstLine="0"/>
        <w:jc w:val="both"/>
        <w:rPr>
          <w:b/>
          <w:bCs/>
          <w:sz w:val="18"/>
          <w:szCs w:val="18"/>
          <w:lang w:val="da-DK"/>
        </w:rPr>
      </w:pPr>
    </w:p>
    <w:sectPr w:rsidR="00D84166" w:rsidRPr="0030412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45E85" w14:textId="77777777" w:rsidR="00E77820" w:rsidRDefault="00E77820" w:rsidP="00EA56E0">
      <w:r>
        <w:separator/>
      </w:r>
    </w:p>
  </w:endnote>
  <w:endnote w:type="continuationSeparator" w:id="0">
    <w:p w14:paraId="089ABB49" w14:textId="77777777" w:rsidR="00E77820" w:rsidRDefault="00E77820" w:rsidP="00EA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868439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0FD9DF75" w14:textId="506BA3C0" w:rsidR="00EA56E0" w:rsidRPr="00EA56E0" w:rsidRDefault="00EA56E0">
        <w:pPr>
          <w:pStyle w:val="Sidefod"/>
          <w:jc w:val="center"/>
          <w:rPr>
            <w:rFonts w:ascii="Verdana" w:hAnsi="Verdana"/>
            <w:sz w:val="18"/>
            <w:szCs w:val="18"/>
          </w:rPr>
        </w:pPr>
        <w:r w:rsidRPr="00EA56E0">
          <w:rPr>
            <w:rFonts w:ascii="Verdana" w:hAnsi="Verdana"/>
            <w:sz w:val="18"/>
            <w:szCs w:val="18"/>
          </w:rPr>
          <w:fldChar w:fldCharType="begin"/>
        </w:r>
        <w:r w:rsidRPr="00EA56E0">
          <w:rPr>
            <w:rFonts w:ascii="Verdana" w:hAnsi="Verdana"/>
            <w:sz w:val="18"/>
            <w:szCs w:val="18"/>
          </w:rPr>
          <w:instrText>PAGE   \* MERGEFORMAT</w:instrText>
        </w:r>
        <w:r w:rsidRPr="00EA56E0">
          <w:rPr>
            <w:rFonts w:ascii="Verdana" w:hAnsi="Verdana"/>
            <w:sz w:val="18"/>
            <w:szCs w:val="18"/>
          </w:rPr>
          <w:fldChar w:fldCharType="separate"/>
        </w:r>
        <w:r w:rsidR="006B5438">
          <w:rPr>
            <w:rFonts w:ascii="Verdana" w:hAnsi="Verdana"/>
            <w:noProof/>
            <w:sz w:val="18"/>
            <w:szCs w:val="18"/>
          </w:rPr>
          <w:t>1</w:t>
        </w:r>
        <w:r w:rsidRPr="00EA56E0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345E4846" w14:textId="77777777" w:rsidR="00EA56E0" w:rsidRDefault="00EA56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77CCD" w14:textId="77777777" w:rsidR="00E77820" w:rsidRDefault="00E77820" w:rsidP="00EA56E0">
      <w:r>
        <w:separator/>
      </w:r>
    </w:p>
  </w:footnote>
  <w:footnote w:type="continuationSeparator" w:id="0">
    <w:p w14:paraId="7249D65B" w14:textId="77777777" w:rsidR="00E77820" w:rsidRDefault="00E77820" w:rsidP="00EA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BAC"/>
    <w:multiLevelType w:val="hybridMultilevel"/>
    <w:tmpl w:val="309069BC"/>
    <w:lvl w:ilvl="0" w:tplc="620A6E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53AE6"/>
    <w:multiLevelType w:val="hybridMultilevel"/>
    <w:tmpl w:val="660EBF68"/>
    <w:lvl w:ilvl="0" w:tplc="76504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30A4B"/>
    <w:multiLevelType w:val="multilevel"/>
    <w:tmpl w:val="3ABCB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DC3DC5"/>
    <w:multiLevelType w:val="hybridMultilevel"/>
    <w:tmpl w:val="0FDA6322"/>
    <w:lvl w:ilvl="0" w:tplc="5FC22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7395E"/>
    <w:multiLevelType w:val="hybridMultilevel"/>
    <w:tmpl w:val="2E0C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D587A"/>
    <w:multiLevelType w:val="multilevel"/>
    <w:tmpl w:val="60006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CAC7F5B"/>
    <w:multiLevelType w:val="hybridMultilevel"/>
    <w:tmpl w:val="E80A5DE6"/>
    <w:lvl w:ilvl="0" w:tplc="26888F2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8DA3961"/>
    <w:multiLevelType w:val="hybridMultilevel"/>
    <w:tmpl w:val="CD0AA58A"/>
    <w:lvl w:ilvl="0" w:tplc="04090011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/bSxW+vnTjkuA1ZL1zDmNPK4RFvT33y4/EE9hgdjbsZCZCWipRwLiQmximpOzczfPnfivs9sgBwW8iSoLDraeg==" w:salt="74mOJRFCaEtyUyDXEPRDGQ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B2"/>
    <w:rsid w:val="0000107D"/>
    <w:rsid w:val="00071BFA"/>
    <w:rsid w:val="00082DB8"/>
    <w:rsid w:val="000A6F38"/>
    <w:rsid w:val="00137B16"/>
    <w:rsid w:val="0014536E"/>
    <w:rsid w:val="00162F4C"/>
    <w:rsid w:val="001B666B"/>
    <w:rsid w:val="001E579C"/>
    <w:rsid w:val="0020210F"/>
    <w:rsid w:val="00234196"/>
    <w:rsid w:val="002475D2"/>
    <w:rsid w:val="00257DCB"/>
    <w:rsid w:val="002C4058"/>
    <w:rsid w:val="002E0C6D"/>
    <w:rsid w:val="00301B5D"/>
    <w:rsid w:val="0030412C"/>
    <w:rsid w:val="00320F44"/>
    <w:rsid w:val="00321108"/>
    <w:rsid w:val="00350F27"/>
    <w:rsid w:val="00393793"/>
    <w:rsid w:val="003962B5"/>
    <w:rsid w:val="005025E2"/>
    <w:rsid w:val="00517745"/>
    <w:rsid w:val="00526CB3"/>
    <w:rsid w:val="00596E39"/>
    <w:rsid w:val="005D13B2"/>
    <w:rsid w:val="006171ED"/>
    <w:rsid w:val="006712CC"/>
    <w:rsid w:val="006B5438"/>
    <w:rsid w:val="00712BC9"/>
    <w:rsid w:val="00777FAE"/>
    <w:rsid w:val="008106F0"/>
    <w:rsid w:val="0085265E"/>
    <w:rsid w:val="008A60DC"/>
    <w:rsid w:val="009214BE"/>
    <w:rsid w:val="00984001"/>
    <w:rsid w:val="00A959F8"/>
    <w:rsid w:val="00B42107"/>
    <w:rsid w:val="00B91A9A"/>
    <w:rsid w:val="00BC7B35"/>
    <w:rsid w:val="00BE3E4E"/>
    <w:rsid w:val="00C16D55"/>
    <w:rsid w:val="00C36678"/>
    <w:rsid w:val="00C435A1"/>
    <w:rsid w:val="00C53C0D"/>
    <w:rsid w:val="00CA69E6"/>
    <w:rsid w:val="00CC3B79"/>
    <w:rsid w:val="00CE7121"/>
    <w:rsid w:val="00D25788"/>
    <w:rsid w:val="00D43214"/>
    <w:rsid w:val="00D60138"/>
    <w:rsid w:val="00D84166"/>
    <w:rsid w:val="00DD0EC9"/>
    <w:rsid w:val="00DD3EC6"/>
    <w:rsid w:val="00E07B8F"/>
    <w:rsid w:val="00E15B23"/>
    <w:rsid w:val="00E77820"/>
    <w:rsid w:val="00E778C5"/>
    <w:rsid w:val="00EA56E0"/>
    <w:rsid w:val="00ED176B"/>
    <w:rsid w:val="00F2664F"/>
    <w:rsid w:val="00FC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085F"/>
  <w15:docId w15:val="{F27DDCF8-1012-41D7-9490-C1DF15F8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78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667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3667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3667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3667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3667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3667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3667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3667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3667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D13B2"/>
    <w:rPr>
      <w:color w:val="0000FF" w:themeColor="hyperlink"/>
      <w:u w:val="single"/>
    </w:rPr>
  </w:style>
  <w:style w:type="paragraph" w:customStyle="1" w:styleId="Default">
    <w:name w:val="Default"/>
    <w:rsid w:val="00C366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3667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3667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3667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3667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3667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3667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3667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3667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3667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36678"/>
    <w:rPr>
      <w:b/>
      <w:bCs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C3667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Tegn">
    <w:name w:val="Titel Tegn"/>
    <w:basedOn w:val="Standardskrifttypeiafsnit"/>
    <w:link w:val="Titel"/>
    <w:uiPriority w:val="10"/>
    <w:rsid w:val="00C3667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3667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36678"/>
    <w:rPr>
      <w:i/>
      <w:iCs/>
      <w:sz w:val="24"/>
      <w:szCs w:val="24"/>
    </w:rPr>
  </w:style>
  <w:style w:type="character" w:styleId="Strk">
    <w:name w:val="Strong"/>
    <w:basedOn w:val="Standardskrifttypeiafsnit"/>
    <w:uiPriority w:val="22"/>
    <w:qFormat/>
    <w:rsid w:val="00C36678"/>
    <w:rPr>
      <w:b/>
      <w:bCs/>
      <w:spacing w:val="0"/>
    </w:rPr>
  </w:style>
  <w:style w:type="character" w:styleId="Fremhv">
    <w:name w:val="Emphasis"/>
    <w:uiPriority w:val="20"/>
    <w:qFormat/>
    <w:rsid w:val="00C36678"/>
    <w:rPr>
      <w:b/>
      <w:bCs/>
      <w:i/>
      <w:iCs/>
      <w:color w:val="5A5A5A" w:themeColor="text1" w:themeTint="A5"/>
    </w:rPr>
  </w:style>
  <w:style w:type="paragraph" w:styleId="Ingenafstand">
    <w:name w:val="No Spacing"/>
    <w:basedOn w:val="Normal"/>
    <w:link w:val="IngenafstandTegn"/>
    <w:uiPriority w:val="1"/>
    <w:qFormat/>
    <w:rsid w:val="00C36678"/>
    <w:pPr>
      <w:ind w:firstLine="0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C36678"/>
  </w:style>
  <w:style w:type="paragraph" w:styleId="Listeafsnit">
    <w:name w:val="List Paragraph"/>
    <w:basedOn w:val="Normal"/>
    <w:uiPriority w:val="34"/>
    <w:qFormat/>
    <w:rsid w:val="00C3667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C3667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Tegn">
    <w:name w:val="Citat Tegn"/>
    <w:basedOn w:val="Standardskrifttypeiafsnit"/>
    <w:link w:val="Citat"/>
    <w:uiPriority w:val="29"/>
    <w:rsid w:val="00C3667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3667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3667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vagfremhvning">
    <w:name w:val="Subtle Emphasis"/>
    <w:uiPriority w:val="19"/>
    <w:qFormat/>
    <w:rsid w:val="00C36678"/>
    <w:rPr>
      <w:i/>
      <w:iCs/>
      <w:color w:val="5A5A5A" w:themeColor="text1" w:themeTint="A5"/>
    </w:rPr>
  </w:style>
  <w:style w:type="character" w:styleId="Kraftigfremhvning">
    <w:name w:val="Intense Emphasis"/>
    <w:uiPriority w:val="21"/>
    <w:qFormat/>
    <w:rsid w:val="00C36678"/>
    <w:rPr>
      <w:b/>
      <w:bCs/>
      <w:i/>
      <w:iCs/>
      <w:color w:val="4F81BD" w:themeColor="accent1"/>
      <w:sz w:val="22"/>
      <w:szCs w:val="22"/>
    </w:rPr>
  </w:style>
  <w:style w:type="character" w:styleId="Svaghenvisning">
    <w:name w:val="Subtle Reference"/>
    <w:uiPriority w:val="31"/>
    <w:qFormat/>
    <w:rsid w:val="00C36678"/>
    <w:rPr>
      <w:color w:val="auto"/>
      <w:u w:val="single" w:color="9BBB59" w:themeColor="accent3"/>
    </w:rPr>
  </w:style>
  <w:style w:type="character" w:styleId="Kraftighenvisning">
    <w:name w:val="Intense Reference"/>
    <w:basedOn w:val="Standardskrifttypeiafsnit"/>
    <w:uiPriority w:val="32"/>
    <w:qFormat/>
    <w:rsid w:val="00C36678"/>
    <w:rPr>
      <w:b/>
      <w:bCs/>
      <w:color w:val="76923C" w:themeColor="accent3" w:themeShade="BF"/>
      <w:u w:val="single" w:color="9BBB59" w:themeColor="accent3"/>
    </w:rPr>
  </w:style>
  <w:style w:type="character" w:styleId="Bogenstitel">
    <w:name w:val="Book Title"/>
    <w:basedOn w:val="Standardskrifttypeiafsnit"/>
    <w:uiPriority w:val="33"/>
    <w:qFormat/>
    <w:rsid w:val="00C3667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36678"/>
    <w:pPr>
      <w:outlineLvl w:val="9"/>
    </w:pPr>
    <w:rPr>
      <w:lang w:bidi="en-US"/>
    </w:rPr>
  </w:style>
  <w:style w:type="table" w:styleId="Tabel-Gitter">
    <w:name w:val="Table Grid"/>
    <w:basedOn w:val="Tabel-Normal"/>
    <w:uiPriority w:val="59"/>
    <w:rsid w:val="00D84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A56E0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56E0"/>
  </w:style>
  <w:style w:type="paragraph" w:styleId="Sidefod">
    <w:name w:val="footer"/>
    <w:basedOn w:val="Normal"/>
    <w:link w:val="SidefodTegn"/>
    <w:uiPriority w:val="99"/>
    <w:unhideWhenUsed/>
    <w:rsid w:val="00EA56E0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56E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56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56E0"/>
    <w:rPr>
      <w:rFonts w:ascii="Tahoma" w:hAnsi="Tahoma" w:cs="Tahoma"/>
      <w:sz w:val="16"/>
      <w:szCs w:val="16"/>
    </w:rPr>
  </w:style>
  <w:style w:type="paragraph" w:styleId="Brdtekstindrykning3">
    <w:name w:val="Body Text Indent 3"/>
    <w:basedOn w:val="Normal"/>
    <w:link w:val="Brdtekstindrykning3Tegn"/>
    <w:uiPriority w:val="99"/>
    <w:unhideWhenUsed/>
    <w:rsid w:val="0020210F"/>
    <w:pPr>
      <w:ind w:left="426" w:hanging="360"/>
    </w:pPr>
    <w:rPr>
      <w:rFonts w:ascii="Arial" w:eastAsiaTheme="minorHAnsi" w:hAnsi="Arial" w:cs="Arial"/>
      <w:sz w:val="24"/>
      <w:szCs w:val="24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20210F"/>
    <w:rPr>
      <w:rFonts w:ascii="Arial" w:eastAsiaTheme="minorHAnsi" w:hAnsi="Arial" w:cs="Arial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0210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0210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0210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021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021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07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991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1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9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19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95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7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8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08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76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41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53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46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393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488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6573</Characters>
  <Application>Microsoft Office Word</Application>
  <DocSecurity>8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Line Slemming</dc:creator>
  <cp:lastModifiedBy>Rikke Pedersen</cp:lastModifiedBy>
  <cp:revision>2</cp:revision>
  <dcterms:created xsi:type="dcterms:W3CDTF">2020-05-06T08:21:00Z</dcterms:created>
  <dcterms:modified xsi:type="dcterms:W3CDTF">2020-05-06T08:21:00Z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